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517F" w:rsidRPr="00240C5C" w:rsidRDefault="00A5517F" w:rsidP="0098455B">
      <w:pPr>
        <w:shd w:val="clear" w:color="auto" w:fill="FFFFFF"/>
        <w:spacing w:after="225" w:line="276" w:lineRule="auto"/>
        <w:jc w:val="center"/>
        <w:rPr>
          <w:rFonts w:ascii="Open Sans Condensed Light" w:hAnsi="Open Sans Condensed Light" w:cs="Open Sans Condensed Light"/>
          <w:b/>
        </w:rPr>
      </w:pPr>
      <w:r w:rsidRPr="00240C5C">
        <w:rPr>
          <w:rFonts w:ascii="Open Sans Condensed Light" w:hAnsi="Open Sans Condensed Light" w:cs="Open Sans Condensed Light"/>
          <w:b/>
        </w:rPr>
        <w:t>PROGRAM OPERACYJNY POMOC ŻYWNOŚCIOWA 2014-2020</w:t>
      </w:r>
    </w:p>
    <w:p w:rsidR="00E377DA" w:rsidRDefault="00A5517F" w:rsidP="0098455B">
      <w:pPr>
        <w:shd w:val="clear" w:color="auto" w:fill="FFFFFF"/>
        <w:spacing w:after="225" w:line="276" w:lineRule="auto"/>
        <w:jc w:val="center"/>
        <w:rPr>
          <w:rFonts w:ascii="Open Sans Condensed Light" w:hAnsi="Open Sans Condensed Light" w:cs="Open Sans Condensed Light"/>
          <w:b/>
        </w:rPr>
      </w:pPr>
      <w:r w:rsidRPr="00240C5C">
        <w:rPr>
          <w:rFonts w:ascii="Open Sans Condensed Light" w:hAnsi="Open Sans Condensed Light" w:cs="Open Sans Condensed Light"/>
          <w:b/>
        </w:rPr>
        <w:t>JEST WSPÓŁFINANSOWANY Z</w:t>
      </w:r>
      <w:r w:rsidR="00240C5C">
        <w:rPr>
          <w:rFonts w:ascii="Open Sans Condensed Light" w:hAnsi="Open Sans Condensed Light" w:cs="Open Sans Condensed Light"/>
          <w:b/>
        </w:rPr>
        <w:t xml:space="preserve"> </w:t>
      </w:r>
      <w:r w:rsidRPr="00240C5C">
        <w:rPr>
          <w:rFonts w:ascii="Open Sans Condensed Light" w:hAnsi="Open Sans Condensed Light" w:cs="Open Sans Condensed Light"/>
          <w:b/>
        </w:rPr>
        <w:t>EUROPEJSKIEGO FUNDUSZU POMOCY</w:t>
      </w:r>
    </w:p>
    <w:p w:rsidR="00A5517F" w:rsidRPr="00240C5C" w:rsidRDefault="00A5517F" w:rsidP="0098455B">
      <w:pPr>
        <w:shd w:val="clear" w:color="auto" w:fill="FFFFFF"/>
        <w:spacing w:after="225" w:line="276" w:lineRule="auto"/>
        <w:jc w:val="center"/>
        <w:rPr>
          <w:rFonts w:ascii="Open Sans Condensed Light" w:eastAsia="Times New Roman" w:hAnsi="Open Sans Condensed Light" w:cs="Open Sans Condensed Light"/>
          <w:b/>
          <w:bCs/>
          <w:lang w:eastAsia="pl-PL"/>
        </w:rPr>
      </w:pPr>
      <w:r w:rsidRPr="00240C5C">
        <w:rPr>
          <w:rFonts w:ascii="Open Sans Condensed Light" w:hAnsi="Open Sans Condensed Light" w:cs="Open Sans Condensed Light"/>
          <w:b/>
        </w:rPr>
        <w:t xml:space="preserve"> NAJBARDZIEJ POTRZEBUJĄCYM</w:t>
      </w:r>
    </w:p>
    <w:p w:rsidR="00246A33" w:rsidRPr="005B3B95" w:rsidRDefault="00240C5C" w:rsidP="0098455B">
      <w:pPr>
        <w:shd w:val="clear" w:color="auto" w:fill="FFFFFF"/>
        <w:spacing w:after="225" w:line="276" w:lineRule="auto"/>
        <w:jc w:val="center"/>
        <w:rPr>
          <w:rFonts w:ascii="Open Sans Condensed Light" w:eastAsia="Times New Roman" w:hAnsi="Open Sans Condensed Light" w:cs="Open Sans Condensed Light"/>
          <w:b/>
          <w:bCs/>
          <w:u w:val="single"/>
          <w:lang w:eastAsia="pl-PL"/>
        </w:rPr>
      </w:pPr>
      <w:r w:rsidRPr="005B3B95">
        <w:rPr>
          <w:rFonts w:ascii="Open Sans Condensed Light" w:eastAsia="Times New Roman" w:hAnsi="Open Sans Condensed Light" w:cs="Open Sans Condensed Light"/>
          <w:b/>
          <w:bCs/>
          <w:u w:val="single"/>
          <w:lang w:eastAsia="pl-PL"/>
        </w:rPr>
        <w:t>POD</w:t>
      </w:r>
      <w:r w:rsidR="00E377DA" w:rsidRPr="005B3B95">
        <w:rPr>
          <w:rFonts w:ascii="Open Sans Condensed Light" w:eastAsia="Times New Roman" w:hAnsi="Open Sans Condensed Light" w:cs="Open Sans Condensed Light"/>
          <w:b/>
          <w:bCs/>
          <w:u w:val="single"/>
          <w:lang w:eastAsia="pl-PL"/>
        </w:rPr>
        <w:t>P</w:t>
      </w:r>
      <w:r w:rsidRPr="005B3B95">
        <w:rPr>
          <w:rFonts w:ascii="Open Sans Condensed Light" w:eastAsia="Times New Roman" w:hAnsi="Open Sans Condensed Light" w:cs="Open Sans Condensed Light"/>
          <w:b/>
          <w:bCs/>
          <w:u w:val="single"/>
          <w:lang w:eastAsia="pl-PL"/>
        </w:rPr>
        <w:t>ROGRAM</w:t>
      </w:r>
      <w:r w:rsidR="0073772E" w:rsidRPr="005B3B95">
        <w:rPr>
          <w:rFonts w:ascii="Open Sans Condensed Light" w:eastAsia="Times New Roman" w:hAnsi="Open Sans Condensed Light" w:cs="Open Sans Condensed Light"/>
          <w:b/>
          <w:bCs/>
          <w:u w:val="single"/>
          <w:lang w:eastAsia="pl-PL"/>
        </w:rPr>
        <w:t xml:space="preserve"> </w:t>
      </w:r>
      <w:r w:rsidRPr="005B3B95">
        <w:rPr>
          <w:rFonts w:ascii="Open Sans Condensed Light" w:eastAsia="Times New Roman" w:hAnsi="Open Sans Condensed Light" w:cs="Open Sans Condensed Light"/>
          <w:b/>
          <w:bCs/>
          <w:u w:val="single"/>
          <w:lang w:eastAsia="pl-PL"/>
        </w:rPr>
        <w:t>201</w:t>
      </w:r>
      <w:r w:rsidR="004B1AD4" w:rsidRPr="005B3B95">
        <w:rPr>
          <w:rFonts w:ascii="Open Sans Condensed Light" w:eastAsia="Times New Roman" w:hAnsi="Open Sans Condensed Light" w:cs="Open Sans Condensed Light"/>
          <w:b/>
          <w:bCs/>
          <w:u w:val="single"/>
          <w:lang w:eastAsia="pl-PL"/>
        </w:rPr>
        <w:t>9</w:t>
      </w:r>
      <w:bookmarkStart w:id="0" w:name="_GoBack"/>
      <w:bookmarkEnd w:id="0"/>
    </w:p>
    <w:p w:rsidR="00A5517F" w:rsidRPr="00240C5C" w:rsidRDefault="00A5517F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b/>
          <w:bCs/>
          <w:color w:val="58585A"/>
          <w:lang w:eastAsia="pl-PL"/>
        </w:rPr>
      </w:pPr>
    </w:p>
    <w:p w:rsidR="00A5517F" w:rsidRPr="00240C5C" w:rsidRDefault="00246A33" w:rsidP="0098455B">
      <w:pPr>
        <w:tabs>
          <w:tab w:val="left" w:pos="-1276"/>
        </w:tabs>
        <w:spacing w:after="0" w:line="276" w:lineRule="auto"/>
        <w:jc w:val="both"/>
        <w:rPr>
          <w:rFonts w:ascii="Open Sans Condensed Light" w:hAnsi="Open Sans Condensed Light" w:cs="Open Sans Condensed Light"/>
        </w:rPr>
      </w:pP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CELE</w:t>
      </w:r>
      <w:r w:rsidR="00A5517F"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M</w:t>
      </w: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 xml:space="preserve"> </w:t>
      </w:r>
      <w:r w:rsidR="00A5517F"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 xml:space="preserve">PROGRAMU </w:t>
      </w:r>
      <w:r w:rsidR="00A5517F" w:rsidRPr="00240C5C">
        <w:rPr>
          <w:rFonts w:ascii="Open Sans Condensed Light" w:hAnsi="Open Sans Condensed Light" w:cs="Open Sans Condensed Light"/>
        </w:rPr>
        <w:t>jest zapewnienie najuboższym mieszkańcom Polski pomocy żywnościowej oraz uczestnictwa w działaniach w ramach środków towarzy</w:t>
      </w:r>
      <w:r w:rsidR="004D395F">
        <w:rPr>
          <w:rFonts w:ascii="Open Sans Condensed Light" w:hAnsi="Open Sans Condensed Light" w:cs="Open Sans Condensed Light"/>
        </w:rPr>
        <w:t xml:space="preserve">szących </w:t>
      </w:r>
      <w:r w:rsidR="00A5517F" w:rsidRPr="00240C5C">
        <w:rPr>
          <w:rFonts w:ascii="Open Sans Condensed Light" w:hAnsi="Open Sans Condensed Light" w:cs="Open Sans Condensed Light"/>
        </w:rPr>
        <w:t>,  a jej celami szczegółowymi są:</w:t>
      </w:r>
    </w:p>
    <w:p w:rsidR="00A5517F" w:rsidRPr="00240C5C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Open Sans Condensed Light" w:hAnsi="Open Sans Condensed Light" w:cs="Open Sans Condensed Light"/>
        </w:rPr>
      </w:pPr>
      <w:r w:rsidRPr="00240C5C">
        <w:rPr>
          <w:rFonts w:ascii="Open Sans Condensed Light" w:hAnsi="Open Sans Condensed Light" w:cs="Open Sans Condensed Light"/>
        </w:rPr>
        <w:t xml:space="preserve">organizacja i koordynacja sieci dystrybucji pomocy żywnościowej składającej się z organizacji partnerskich lokalnych, zwanych dalej </w:t>
      </w:r>
      <w:r w:rsidRPr="00240C5C">
        <w:rPr>
          <w:rFonts w:ascii="Open Sans Condensed Light" w:hAnsi="Open Sans Condensed Light" w:cs="Open Sans Condensed Light"/>
          <w:b/>
          <w:bCs/>
        </w:rPr>
        <w:t>OPL</w:t>
      </w:r>
      <w:r w:rsidRPr="00240C5C">
        <w:rPr>
          <w:rFonts w:ascii="Open Sans Condensed Light" w:hAnsi="Open Sans Condensed Light" w:cs="Open Sans Condensed Light"/>
        </w:rPr>
        <w:t>, zgodnie z zasadami PO PŻ,</w:t>
      </w:r>
    </w:p>
    <w:p w:rsidR="00A5517F" w:rsidRPr="00240C5C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Open Sans Condensed Light" w:hAnsi="Open Sans Condensed Light" w:cs="Open Sans Condensed Light"/>
        </w:rPr>
      </w:pPr>
      <w:r w:rsidRPr="00240C5C">
        <w:rPr>
          <w:rFonts w:ascii="Open Sans Condensed Light" w:hAnsi="Open Sans Condensed Light" w:cs="Open Sans Condensed Light"/>
        </w:rPr>
        <w:t>racjonalne zagospodarowanie artykułów spożywczych otrzymanych z OPO oraz z innych źródeł, na potrzeby udzielania pomocy żywnościowej osobom najbardziej potrzebującym,</w:t>
      </w:r>
    </w:p>
    <w:p w:rsidR="00A5517F" w:rsidRPr="00240C5C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Open Sans Condensed Light" w:hAnsi="Open Sans Condensed Light" w:cs="Open Sans Condensed Light"/>
        </w:rPr>
      </w:pPr>
      <w:r w:rsidRPr="00240C5C">
        <w:rPr>
          <w:rFonts w:ascii="Open Sans Condensed Light" w:hAnsi="Open Sans Condensed Light" w:cs="Open Sans Condensed Light"/>
        </w:rPr>
        <w:t>przekazanie artykułów spożywczych osobom zakwalifikowanym do otrzymania pomocy żywnościowej zgodnie z zasadami PO PŻ,</w:t>
      </w:r>
    </w:p>
    <w:p w:rsidR="00A5517F" w:rsidRPr="00240C5C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Open Sans Condensed Light" w:hAnsi="Open Sans Condensed Light" w:cs="Open Sans Condensed Light"/>
          <w:b/>
        </w:rPr>
      </w:pPr>
      <w:r w:rsidRPr="00240C5C">
        <w:rPr>
          <w:rFonts w:ascii="Open Sans Condensed Light" w:hAnsi="Open Sans Condensed Light" w:cs="Open Sans Condensed Light"/>
        </w:rPr>
        <w:t>prowadzenie działań w ramach środków towarzyszących wśród osób najbardziej potrzebujących zakwalifikowanych do objęcia pomocą żywnościową, mających na celu włączenie społeczne.</w:t>
      </w:r>
    </w:p>
    <w:p w:rsidR="00240C5C" w:rsidRDefault="00240C5C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b/>
          <w:bCs/>
          <w:lang w:eastAsia="pl-PL"/>
        </w:rPr>
      </w:pP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OKRES DYSTRYBUCJI ŻYWNOŚCI: </w:t>
      </w:r>
      <w:r w:rsidR="00BF61ED">
        <w:rPr>
          <w:rFonts w:ascii="Open Sans Condensed Light" w:eastAsia="Times New Roman" w:hAnsi="Open Sans Condensed Light" w:cs="Open Sans Condensed Light"/>
          <w:b/>
          <w:bCs/>
          <w:lang w:eastAsia="pl-PL"/>
        </w:rPr>
        <w:t xml:space="preserve"> </w:t>
      </w:r>
      <w:r w:rsidR="004B1AD4">
        <w:rPr>
          <w:rFonts w:ascii="Open Sans Condensed Light" w:eastAsia="Times New Roman" w:hAnsi="Open Sans Condensed Light" w:cs="Open Sans Condensed Light"/>
          <w:bCs/>
          <w:lang w:eastAsia="pl-PL"/>
        </w:rPr>
        <w:t>styczeń</w:t>
      </w:r>
      <w:r w:rsidR="00BF61ED" w:rsidRPr="00BF61ED">
        <w:rPr>
          <w:rFonts w:ascii="Open Sans Condensed Light" w:eastAsia="Times New Roman" w:hAnsi="Open Sans Condensed Light" w:cs="Open Sans Condensed Light"/>
          <w:bCs/>
          <w:lang w:eastAsia="pl-PL"/>
        </w:rPr>
        <w:t xml:space="preserve"> 20</w:t>
      </w:r>
      <w:r w:rsidR="004B1AD4">
        <w:rPr>
          <w:rFonts w:ascii="Open Sans Condensed Light" w:eastAsia="Times New Roman" w:hAnsi="Open Sans Condensed Light" w:cs="Open Sans Condensed Light"/>
          <w:bCs/>
          <w:lang w:eastAsia="pl-PL"/>
        </w:rPr>
        <w:t>20</w:t>
      </w:r>
      <w:r w:rsidR="00BF61ED">
        <w:rPr>
          <w:rFonts w:ascii="Open Sans Condensed Light" w:eastAsia="Times New Roman" w:hAnsi="Open Sans Condensed Light" w:cs="Open Sans Condensed Light"/>
          <w:lang w:eastAsia="pl-PL"/>
        </w:rPr>
        <w:t xml:space="preserve"> – </w:t>
      </w:r>
      <w:r w:rsidR="004B1AD4">
        <w:rPr>
          <w:rFonts w:ascii="Open Sans Condensed Light" w:eastAsia="Times New Roman" w:hAnsi="Open Sans Condensed Light" w:cs="Open Sans Condensed Light"/>
          <w:lang w:eastAsia="pl-PL"/>
        </w:rPr>
        <w:t>lipiec</w:t>
      </w:r>
      <w:r w:rsidR="00BF61ED">
        <w:rPr>
          <w:rFonts w:ascii="Open Sans Condensed Light" w:eastAsia="Times New Roman" w:hAnsi="Open Sans Condensed Light" w:cs="Open Sans Condensed Light"/>
          <w:lang w:eastAsia="pl-PL"/>
        </w:rPr>
        <w:t xml:space="preserve"> 20</w:t>
      </w:r>
      <w:r w:rsidR="004B1AD4">
        <w:rPr>
          <w:rFonts w:ascii="Open Sans Condensed Light" w:eastAsia="Times New Roman" w:hAnsi="Open Sans Condensed Light" w:cs="Open Sans Condensed Light"/>
          <w:lang w:eastAsia="pl-PL"/>
        </w:rPr>
        <w:t>20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> </w:t>
      </w:r>
    </w:p>
    <w:p w:rsidR="00B1179B" w:rsidRPr="00240C5C" w:rsidRDefault="00B1179B" w:rsidP="00B1179B">
      <w:pPr>
        <w:tabs>
          <w:tab w:val="left" w:pos="2700"/>
        </w:tabs>
        <w:jc w:val="both"/>
        <w:rPr>
          <w:rFonts w:ascii="Open Sans Condensed Light" w:hAnsi="Open Sans Condensed Light" w:cs="Open Sans Condensed Light"/>
        </w:rPr>
      </w:pPr>
      <w:r w:rsidRPr="00240C5C">
        <w:rPr>
          <w:rFonts w:ascii="Open Sans Condensed Light" w:hAnsi="Open Sans Condensed Light" w:cs="Open Sans Condensed Light"/>
        </w:rPr>
        <w:t xml:space="preserve">Pomoc żywnościowa dystrybuowana jest przez </w:t>
      </w:r>
      <w:r w:rsidRPr="00240C5C">
        <w:rPr>
          <w:rFonts w:ascii="Open Sans Condensed Light" w:hAnsi="Open Sans Condensed Light" w:cs="Open Sans Condensed Light"/>
          <w:b/>
        </w:rPr>
        <w:t>Bank Żywnoś</w:t>
      </w:r>
      <w:r w:rsidR="004D395F">
        <w:rPr>
          <w:rFonts w:ascii="Open Sans Condensed Light" w:hAnsi="Open Sans Condensed Light" w:cs="Open Sans Condensed Light"/>
          <w:b/>
        </w:rPr>
        <w:t>c</w:t>
      </w:r>
      <w:r w:rsidR="00067CFA">
        <w:rPr>
          <w:rFonts w:ascii="Open Sans Condensed Light" w:hAnsi="Open Sans Condensed Light" w:cs="Open Sans Condensed Light"/>
          <w:b/>
        </w:rPr>
        <w:t>i</w:t>
      </w:r>
      <w:r w:rsidRPr="00240C5C">
        <w:rPr>
          <w:rFonts w:ascii="Open Sans Condensed Light" w:hAnsi="Open Sans Condensed Light" w:cs="Open Sans Condensed Light"/>
        </w:rPr>
        <w:t xml:space="preserve"> </w:t>
      </w:r>
      <w:r w:rsidR="00067CFA" w:rsidRPr="00067CFA">
        <w:rPr>
          <w:rFonts w:ascii="Open Sans Condensed Light" w:hAnsi="Open Sans Condensed Light" w:cs="Open Sans Condensed Light"/>
          <w:b/>
        </w:rPr>
        <w:t>w Tczewie</w:t>
      </w:r>
      <w:r w:rsidRPr="00240C5C">
        <w:rPr>
          <w:rFonts w:ascii="Open Sans Condensed Light" w:hAnsi="Open Sans Condensed Light" w:cs="Open Sans Condensed Light"/>
        </w:rPr>
        <w:t xml:space="preserve"> </w:t>
      </w:r>
      <w:r w:rsidR="004D395F">
        <w:rPr>
          <w:rFonts w:ascii="Open Sans Condensed Light" w:hAnsi="Open Sans Condensed Light" w:cs="Open Sans Condensed Light"/>
        </w:rPr>
        <w:t>[OPR] do Organizacji Partnerskiej</w:t>
      </w:r>
      <w:r w:rsidRPr="00240C5C">
        <w:rPr>
          <w:rFonts w:ascii="Open Sans Condensed Light" w:hAnsi="Open Sans Condensed Light" w:cs="Open Sans Condensed Light"/>
        </w:rPr>
        <w:t xml:space="preserve"> Lokaln</w:t>
      </w:r>
      <w:r w:rsidR="004D395F">
        <w:rPr>
          <w:rFonts w:ascii="Open Sans Condensed Light" w:hAnsi="Open Sans Condensed Light" w:cs="Open Sans Condensed Light"/>
        </w:rPr>
        <w:t>ej [</w:t>
      </w:r>
      <w:r w:rsidRPr="00240C5C">
        <w:rPr>
          <w:rFonts w:ascii="Open Sans Condensed Light" w:hAnsi="Open Sans Condensed Light" w:cs="Open Sans Condensed Light"/>
        </w:rPr>
        <w:t xml:space="preserve">OPL] </w:t>
      </w:r>
      <w:r w:rsidRPr="00240C5C">
        <w:rPr>
          <w:rFonts w:ascii="Open Sans Condensed Light" w:hAnsi="Open Sans Condensed Light" w:cs="Open Sans Condensed Light"/>
          <w:b/>
        </w:rPr>
        <w:t xml:space="preserve">na terenie województwa </w:t>
      </w:r>
      <w:r w:rsidR="00067CFA">
        <w:rPr>
          <w:rFonts w:ascii="Open Sans Condensed Light" w:hAnsi="Open Sans Condensed Light" w:cs="Open Sans Condensed Light"/>
          <w:b/>
        </w:rPr>
        <w:t>pomorskiego</w:t>
      </w:r>
      <w:r w:rsidRPr="00240C5C">
        <w:rPr>
          <w:rFonts w:ascii="Open Sans Condensed Light" w:hAnsi="Open Sans Condensed Light" w:cs="Open Sans Condensed Light"/>
          <w:b/>
        </w:rPr>
        <w:t>,</w:t>
      </w:r>
      <w:r w:rsidRPr="00240C5C">
        <w:rPr>
          <w:rFonts w:ascii="Open Sans Condensed Light" w:hAnsi="Open Sans Condensed Light" w:cs="Open Sans Condensed Light"/>
        </w:rPr>
        <w:t xml:space="preserve"> która przekazuje żywność bezpośrednio do osób potrzebujących. </w:t>
      </w:r>
    </w:p>
    <w:p w:rsidR="00246A33" w:rsidRPr="00240C5C" w:rsidRDefault="0098455B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 xml:space="preserve"> </w:t>
      </w:r>
      <w:r w:rsidR="00246A33"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KRYTERIA KWALIFIKOWALNOŚCI I SPOSÓB KWALIFIKACJI:</w:t>
      </w:r>
    </w:p>
    <w:p w:rsidR="00BF61ED" w:rsidRPr="00F91776" w:rsidRDefault="00240C5C" w:rsidP="00BF61ED">
      <w:pPr>
        <w:pStyle w:val="Akapitzlist"/>
        <w:numPr>
          <w:ilvl w:val="0"/>
          <w:numId w:val="10"/>
        </w:numPr>
        <w:shd w:val="clear" w:color="auto" w:fill="FFFFFF"/>
        <w:tabs>
          <w:tab w:val="num" w:pos="426"/>
        </w:tabs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b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 xml:space="preserve">Pomoc w ramach POPŻ kierowana jest do tych osób i rodzin, które z powodu niskich dochodów nie mogą zapewnić sobie/rodzinie odpowiednich produktów żywnościowych (posiłków) i dlatego też trafiać będzie do ograniczonej liczby osób znajdujących się w najtrudniejszej sytuacji życiowej (określonej przesłankami z art. 7 ustawy o pomocy społecznej oraz 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 xml:space="preserve">               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 xml:space="preserve">poziomem dochodów odniesionych do procentowej wartości odpowiedniego kryterium 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 xml:space="preserve">            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 xml:space="preserve">dochodowego określonego w tej ustawie - których dochód nie przekracza 200% kryterium dochodowego uprawniającego do skorzystania z pomocy społecznej,  </w:t>
      </w:r>
      <w:r w:rsidRPr="00240C5C">
        <w:rPr>
          <w:rFonts w:ascii="Open Sans Condensed Light" w:eastAsia="Times New Roman" w:hAnsi="Open Sans Condensed Light" w:cs="Open Sans Condensed Light"/>
          <w:b/>
          <w:lang w:eastAsia="pl-PL"/>
        </w:rPr>
        <w:t>tj.</w:t>
      </w:r>
      <w:r w:rsidR="004B1AD4">
        <w:rPr>
          <w:rFonts w:ascii="Open Sans Condensed Light" w:eastAsia="Times New Roman" w:hAnsi="Open Sans Condensed Light" w:cs="Open Sans Condensed Light"/>
          <w:b/>
          <w:lang w:eastAsia="pl-PL"/>
        </w:rPr>
        <w:t xml:space="preserve"> </w:t>
      </w:r>
      <w:r w:rsidRPr="00240C5C">
        <w:rPr>
          <w:rFonts w:ascii="Open Sans Condensed Light" w:eastAsia="Times New Roman" w:hAnsi="Open Sans Condensed Light" w:cs="Open Sans Condensed Light"/>
          <w:b/>
          <w:lang w:eastAsia="pl-PL"/>
        </w:rPr>
        <w:t xml:space="preserve"> 1 402 PLN dla osoby samotnie gospodarującej i 1 056 PLN dla osoby w rodzinie, 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 xml:space="preserve">stanowiąc systematyczne wsparcie. 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 xml:space="preserve">                 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>Pomoc udzielana będzie w postaci artykułów spożywczych lub posiłków, które będą przekazywane osobom najbardziej potrzebującym bezpłatnie.</w:t>
      </w:r>
    </w:p>
    <w:p w:rsidR="00F91776" w:rsidRPr="00BF61ED" w:rsidRDefault="00F91776" w:rsidP="00F91776">
      <w:pPr>
        <w:pStyle w:val="Akapitzlist"/>
        <w:shd w:val="clear" w:color="auto" w:fill="FFFFFF"/>
        <w:tabs>
          <w:tab w:val="num" w:pos="426"/>
        </w:tabs>
        <w:spacing w:after="225" w:line="276" w:lineRule="auto"/>
        <w:ind w:left="360"/>
        <w:jc w:val="both"/>
        <w:rPr>
          <w:rFonts w:ascii="Open Sans Condensed Light" w:eastAsia="Times New Roman" w:hAnsi="Open Sans Condensed Light" w:cs="Open Sans Condensed Light"/>
          <w:b/>
          <w:lang w:eastAsia="pl-PL"/>
        </w:rPr>
      </w:pPr>
    </w:p>
    <w:p w:rsidR="00246A33" w:rsidRPr="00BF61ED" w:rsidRDefault="00246A33" w:rsidP="00BF61ED">
      <w:pPr>
        <w:pStyle w:val="Akapitzlist"/>
        <w:numPr>
          <w:ilvl w:val="0"/>
          <w:numId w:val="10"/>
        </w:numPr>
        <w:shd w:val="clear" w:color="auto" w:fill="FFFFFF"/>
        <w:tabs>
          <w:tab w:val="num" w:pos="426"/>
        </w:tabs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b/>
          <w:lang w:eastAsia="pl-PL"/>
        </w:rPr>
      </w:pPr>
      <w:r w:rsidRPr="00BF61ED">
        <w:rPr>
          <w:rFonts w:ascii="Open Sans Condensed Light" w:eastAsia="Times New Roman" w:hAnsi="Open Sans Condensed Light" w:cs="Open Sans Condensed Light"/>
          <w:lang w:eastAsia="pl-PL"/>
        </w:rPr>
        <w:t>Sposób kwalifikacji:</w:t>
      </w:r>
    </w:p>
    <w:p w:rsidR="00246A33" w:rsidRPr="00240C5C" w:rsidRDefault="00246A33" w:rsidP="009845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lastRenderedPageBreak/>
        <w:t>OPS będą wydawać osobom potrzebującym skierowania do otrzymania pomocy żywnościowej  lub przekazywać OPL listy osób zakwalifikowanych do pomocy  z POPŻ, pod warunkiem uzyskania zgody tych osób;</w:t>
      </w:r>
    </w:p>
    <w:p w:rsidR="00246A33" w:rsidRPr="00240C5C" w:rsidRDefault="00246A33" w:rsidP="009845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 xml:space="preserve">OPL mogą w swoich siedzibach przyjmować oświadczenia od osób kwalifikujących się do przyznania pomocy żywnościowej [załącznik nr 5 do wytycznych]. Oświadczenia wraz z wypełnionym skierowaniem  przekazywane będą do OPS, </w:t>
      </w:r>
      <w:r w:rsidR="006207F2" w:rsidRPr="00240C5C">
        <w:rPr>
          <w:rFonts w:ascii="Open Sans Condensed Light" w:eastAsia="Times New Roman" w:hAnsi="Open Sans Condensed Light" w:cs="Open Sans Condensed Light"/>
          <w:lang w:eastAsia="pl-PL"/>
        </w:rPr>
        <w:t>, który potwierdza kwalifikowalność do przyznania pomocy;</w:t>
      </w:r>
    </w:p>
    <w:p w:rsidR="00246A33" w:rsidRPr="00240C5C" w:rsidRDefault="00246A33" w:rsidP="009845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OPL mogą samodzielnie kwalifikować wyłącznie osoby bezdomne do udziału  w POPŻ na podstawie podpisanego oświadczenia  [załącznik nr 6 do wytycznych].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 </w:t>
      </w: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ZASADY PRZEKAZYWANIA ARTYKUŁÓW SPOŻYWCZYCH:</w:t>
      </w:r>
    </w:p>
    <w:p w:rsidR="00BF61ED" w:rsidRPr="00541272" w:rsidRDefault="00BF61ED" w:rsidP="00BF61ED">
      <w:p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b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Pomoc żywnościowa jest przekazywana osobom najbardziej potrzebującym za pośrednictwem Organizacji Partnerskich Lokalnych </w:t>
      </w:r>
      <w:r>
        <w:rPr>
          <w:rFonts w:ascii="Open Sans Condensed Light" w:eastAsia="Times New Roman" w:hAnsi="Open Sans Condensed Light" w:cs="Open Sans Condensed Light"/>
          <w:b/>
          <w:lang w:eastAsia="pl-PL"/>
        </w:rPr>
        <w:t>jako zestaw</w:t>
      </w:r>
      <w:r w:rsidRPr="00541272">
        <w:rPr>
          <w:rFonts w:ascii="Open Sans Condensed Light" w:eastAsia="Times New Roman" w:hAnsi="Open Sans Condensed Light" w:cs="Open Sans Condensed Light"/>
          <w:b/>
          <w:lang w:eastAsia="pl-PL"/>
        </w:rPr>
        <w:t xml:space="preserve"> artykułów spożywczych</w:t>
      </w:r>
      <w:r>
        <w:rPr>
          <w:rFonts w:ascii="Open Sans Condensed Light" w:eastAsia="Times New Roman" w:hAnsi="Open Sans Condensed Light" w:cs="Open Sans Condensed Light"/>
          <w:b/>
          <w:lang w:eastAsia="pl-PL"/>
        </w:rPr>
        <w:t xml:space="preserve"> w formie </w:t>
      </w:r>
      <w:r w:rsidRPr="00541272">
        <w:rPr>
          <w:rFonts w:ascii="Open Sans Condensed Light" w:eastAsia="Times New Roman" w:hAnsi="Open Sans Condensed Light" w:cs="Open Sans Condensed Light"/>
          <w:b/>
          <w:lang w:eastAsia="pl-PL"/>
        </w:rPr>
        <w:t xml:space="preserve">paczek żywnościowych lub posiłków. </w:t>
      </w:r>
    </w:p>
    <w:p w:rsidR="00BF61ED" w:rsidRPr="00541272" w:rsidRDefault="00BF61ED" w:rsidP="00BF61ED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76" w:lineRule="auto"/>
        <w:ind w:left="36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b/>
          <w:lang w:eastAsia="pl-PL"/>
        </w:rPr>
        <w:t>Zestaw roczny artykułów spożywczych w Podprogramie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</w:t>
      </w:r>
      <w:r w:rsidRPr="00E1661F">
        <w:rPr>
          <w:rFonts w:ascii="Open Sans Condensed Light" w:eastAsia="Times New Roman" w:hAnsi="Open Sans Condensed Light" w:cs="Open Sans Condensed Light"/>
          <w:b/>
          <w:lang w:eastAsia="pl-PL"/>
        </w:rPr>
        <w:t>201</w:t>
      </w:r>
      <w:r w:rsidR="00F91776">
        <w:rPr>
          <w:rFonts w:ascii="Open Sans Condensed Light" w:eastAsia="Times New Roman" w:hAnsi="Open Sans Condensed Light" w:cs="Open Sans Condensed Light"/>
          <w:b/>
          <w:lang w:eastAsia="pl-PL"/>
        </w:rPr>
        <w:t>9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obejmuje artykuły spożywcze w łącznej ilości ok 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>50,4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kg w tym:</w:t>
      </w:r>
    </w:p>
    <w:p w:rsidR="00BF61ED" w:rsidRPr="00541272" w:rsidRDefault="00BF61ED" w:rsidP="00BF61ED">
      <w:pPr>
        <w:numPr>
          <w:ilvl w:val="1"/>
          <w:numId w:val="2"/>
        </w:numPr>
        <w:shd w:val="clear" w:color="auto" w:fill="FFFFFF"/>
        <w:tabs>
          <w:tab w:val="clear" w:pos="1440"/>
          <w:tab w:val="num" w:pos="1080"/>
        </w:tabs>
        <w:spacing w:before="100" w:beforeAutospacing="1" w:after="100" w:afterAutospacing="1" w:line="276" w:lineRule="auto"/>
        <w:ind w:left="108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Artykuły warzywne i owocowe: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groszek z marchewką 3,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>2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fasola biała 3,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>2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kg, 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koncentrat pomidorowy 1,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>12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buraczki wiórki 1,05 kg,</w:t>
      </w:r>
    </w:p>
    <w:p w:rsidR="00BF61ED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powidła śliwkowe 1,80 kg,</w:t>
      </w:r>
    </w:p>
    <w:p w:rsidR="00F91776" w:rsidRPr="00541272" w:rsidRDefault="00F91776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>
        <w:rPr>
          <w:rFonts w:ascii="Open Sans Condensed Light" w:eastAsia="Times New Roman" w:hAnsi="Open Sans Condensed Light" w:cs="Open Sans Condensed Light"/>
          <w:lang w:eastAsia="pl-PL"/>
        </w:rPr>
        <w:t>sok jabłkowy klarowny 4 l</w:t>
      </w:r>
    </w:p>
    <w:p w:rsidR="00BF61ED" w:rsidRPr="00541272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 w:line="276" w:lineRule="auto"/>
        <w:ind w:left="1134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Artykuły skrobiowe: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makaron jajeczny 4,5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makaron kukurydziany bezglutenowy 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>1,0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kg</w:t>
      </w:r>
    </w:p>
    <w:p w:rsidR="00BF61ED" w:rsidRPr="00541272" w:rsidRDefault="00112487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>
        <w:rPr>
          <w:rFonts w:ascii="Open Sans Condensed Light" w:eastAsia="Times New Roman" w:hAnsi="Open Sans Condensed Light" w:cs="Open Sans Condensed Light"/>
          <w:lang w:eastAsia="pl-PL"/>
        </w:rPr>
        <w:t>ryż biały 3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kasza gryczana 1,5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herbatniki maślane 0,8 kg,</w:t>
      </w:r>
    </w:p>
    <w:p w:rsidR="00BF61ED" w:rsidRPr="00541272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Artykuły mleczne: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mleko UHT 7 l,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ser podpuszczkowy dojrzewający 2,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>0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kg,</w:t>
      </w:r>
    </w:p>
    <w:p w:rsidR="00BF61ED" w:rsidRPr="00541272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Artykuły mięsne: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szynka drobiowa 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>2,7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szynka wieprzowa mielona 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>1,8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pasztet wieprzowy 0,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>48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filet z makreli w oleju 1,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>53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kg,</w:t>
      </w:r>
    </w:p>
    <w:p w:rsidR="00BF61ED" w:rsidRPr="00541272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Cukier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cukier biały 4 kg,</w:t>
      </w:r>
    </w:p>
    <w:p w:rsidR="00BF61ED" w:rsidRPr="00541272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Tłuszcze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olej rzepakowy 4 l,</w:t>
      </w:r>
    </w:p>
    <w:p w:rsidR="00BF61ED" w:rsidRPr="00541272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 w:line="276" w:lineRule="auto"/>
        <w:ind w:left="1134" w:hanging="283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lastRenderedPageBreak/>
        <w:t>Dania gotowe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gołą</w:t>
      </w:r>
      <w:r w:rsidR="00112487">
        <w:rPr>
          <w:rFonts w:ascii="Open Sans Condensed Light" w:eastAsia="Times New Roman" w:hAnsi="Open Sans Condensed Light" w:cs="Open Sans Condensed Light"/>
          <w:lang w:eastAsia="pl-PL"/>
        </w:rPr>
        <w:t>bki w sosie pomidorowym 1,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>7</w:t>
      </w:r>
      <w:r w:rsidR="00112487">
        <w:rPr>
          <w:rFonts w:ascii="Open Sans Condensed Light" w:eastAsia="Times New Roman" w:hAnsi="Open Sans Condensed Light" w:cs="Open Sans Condensed Light"/>
          <w:lang w:eastAsia="pl-PL"/>
        </w:rPr>
        <w:t xml:space="preserve"> kg;</w:t>
      </w:r>
    </w:p>
    <w:p w:rsidR="00BF61ED" w:rsidRPr="000771FD" w:rsidRDefault="00BF61ED" w:rsidP="00BF61ED">
      <w:pPr>
        <w:pStyle w:val="Akapitzlist"/>
        <w:numPr>
          <w:ilvl w:val="0"/>
          <w:numId w:val="11"/>
        </w:numPr>
        <w:shd w:val="clear" w:color="auto" w:fill="FFFFFF"/>
        <w:tabs>
          <w:tab w:val="num" w:pos="720"/>
        </w:tabs>
        <w:spacing w:before="100" w:beforeAutospacing="1" w:after="100" w:afterAutospacing="1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0771FD">
        <w:rPr>
          <w:rFonts w:ascii="Open Sans Condensed Light" w:eastAsia="Times New Roman" w:hAnsi="Open Sans Condensed Light" w:cs="Open Sans Condensed Light"/>
          <w:b/>
          <w:lang w:eastAsia="pl-PL"/>
        </w:rPr>
        <w:t>Paczka żywnościowa</w:t>
      </w:r>
      <w:r w:rsidRPr="000771FD">
        <w:rPr>
          <w:rFonts w:ascii="Open Sans Condensed Light" w:eastAsia="Times New Roman" w:hAnsi="Open Sans Condensed Light" w:cs="Open Sans Condensed Light"/>
          <w:lang w:eastAsia="pl-PL"/>
        </w:rPr>
        <w:t>  to minimum kilka artykułów spożywczych</w:t>
      </w:r>
      <w:r w:rsidR="00D325D1">
        <w:rPr>
          <w:rFonts w:ascii="Open Sans Condensed Light" w:eastAsia="Times New Roman" w:hAnsi="Open Sans Condensed Light" w:cs="Open Sans Condensed Light"/>
          <w:lang w:eastAsia="pl-PL"/>
        </w:rPr>
        <w:t xml:space="preserve"> [co najmniej 3]</w:t>
      </w:r>
      <w:r w:rsidRPr="000771FD">
        <w:rPr>
          <w:rFonts w:ascii="Open Sans Condensed Light" w:eastAsia="Times New Roman" w:hAnsi="Open Sans Condensed Light" w:cs="Open Sans Condensed Light"/>
          <w:lang w:eastAsia="pl-PL"/>
        </w:rPr>
        <w:t xml:space="preserve">  z różnych grup towarowych  wydawanych jednorazowo. </w:t>
      </w:r>
    </w:p>
    <w:p w:rsidR="00BF61ED" w:rsidRPr="000771FD" w:rsidRDefault="00BF61ED" w:rsidP="00BF61ED">
      <w:pPr>
        <w:pStyle w:val="Akapitzlist"/>
        <w:numPr>
          <w:ilvl w:val="0"/>
          <w:numId w:val="11"/>
        </w:numPr>
        <w:shd w:val="clear" w:color="auto" w:fill="FFFFFF"/>
        <w:tabs>
          <w:tab w:val="num" w:pos="720"/>
        </w:tabs>
        <w:spacing w:before="100" w:beforeAutospacing="1" w:after="100" w:afterAutospacing="1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0771FD">
        <w:rPr>
          <w:rFonts w:ascii="Open Sans Condensed Light" w:eastAsia="Times New Roman" w:hAnsi="Open Sans Condensed Light" w:cs="Open Sans Condensed Light"/>
          <w:b/>
          <w:lang w:eastAsia="pl-PL"/>
        </w:rPr>
        <w:t xml:space="preserve">Posiłek </w:t>
      </w:r>
      <w:r w:rsidRPr="000771FD">
        <w:rPr>
          <w:rFonts w:ascii="Open Sans Condensed Light" w:eastAsia="Times New Roman" w:hAnsi="Open Sans Condensed Light" w:cs="Open Sans Condensed Light"/>
          <w:lang w:eastAsia="pl-PL"/>
        </w:rPr>
        <w:t xml:space="preserve"> to każdy posiłek przygotowany w OPL, np. jadłodajnie, schroniska dla osób bezdomnych] do tego przeznaczone: śniadanie, II śniadanie, obiad – w szczególności  gorący posiłek, podwieczorek, kolacja]. </w:t>
      </w:r>
      <w:r w:rsidRPr="000771FD">
        <w:rPr>
          <w:rFonts w:ascii="Open Sans Condensed Light" w:hAnsi="Open Sans Condensed Light" w:cs="Open Sans Condensed Light"/>
        </w:rPr>
        <w:t>posiłki do spożycia na miejscu są przygotowywane i wydawane w placówkach posiadających zaplecze kuchenne (m.in. w schroniskach dla bezdomnych, jadłodajniach, noclegowniach) z wyłączeniem świadczenia usług firm zewnętrznych (np. catering).</w:t>
      </w:r>
    </w:p>
    <w:p w:rsidR="007C49F6" w:rsidRPr="007C49F6" w:rsidRDefault="007C49F6" w:rsidP="007C49F6">
      <w:pPr>
        <w:pStyle w:val="Akapitzlist"/>
        <w:numPr>
          <w:ilvl w:val="0"/>
          <w:numId w:val="11"/>
        </w:numPr>
        <w:rPr>
          <w:rFonts w:ascii="Open Sans Condensed Light" w:eastAsia="Times New Roman" w:hAnsi="Open Sans Condensed Light" w:cs="Open Sans Condensed Light"/>
          <w:lang w:eastAsia="pl-PL"/>
        </w:rPr>
      </w:pPr>
      <w:r w:rsidRPr="007C49F6">
        <w:rPr>
          <w:rFonts w:ascii="Open Sans Condensed Light" w:eastAsia="Times New Roman" w:hAnsi="Open Sans Condensed Light" w:cs="Open Sans Condensed Light"/>
          <w:lang w:eastAsia="pl-PL"/>
        </w:rPr>
        <w:t>W przypadku gdy liczba osób uprawnionych do pomocy żywnościowej zgłaszających się w trakcie realizacji Podprogramu 201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>9</w:t>
      </w:r>
      <w:r w:rsidR="0016393A">
        <w:rPr>
          <w:rFonts w:ascii="Open Sans Condensed Light" w:eastAsia="Times New Roman" w:hAnsi="Open Sans Condensed Light" w:cs="Open Sans Condensed Light"/>
          <w:lang w:eastAsia="pl-PL"/>
        </w:rPr>
        <w:t xml:space="preserve"> przekroczy limit wynikający z alokacji określony w Wytycznych</w:t>
      </w:r>
      <w:r w:rsidRPr="007C49F6">
        <w:rPr>
          <w:rFonts w:ascii="Open Sans Condensed Light" w:eastAsia="Times New Roman" w:hAnsi="Open Sans Condensed Light" w:cs="Open Sans Condensed Light"/>
          <w:lang w:eastAsia="pl-PL"/>
        </w:rPr>
        <w:t xml:space="preserve"> dopuszcza</w:t>
      </w:r>
      <w:r w:rsidR="0016393A">
        <w:rPr>
          <w:rFonts w:ascii="Open Sans Condensed Light" w:eastAsia="Times New Roman" w:hAnsi="Open Sans Condensed Light" w:cs="Open Sans Condensed Light"/>
          <w:lang w:eastAsia="pl-PL"/>
        </w:rPr>
        <w:t xml:space="preserve"> się</w:t>
      </w:r>
      <w:r w:rsidRPr="007C49F6">
        <w:rPr>
          <w:rFonts w:ascii="Open Sans Condensed Light" w:eastAsia="Times New Roman" w:hAnsi="Open Sans Condensed Light" w:cs="Open Sans Condensed Light"/>
          <w:lang w:eastAsia="pl-PL"/>
        </w:rPr>
        <w:t xml:space="preserve"> zmniejszenie zestawu rocznego dla 1 o</w:t>
      </w:r>
      <w:r w:rsidR="0016393A">
        <w:rPr>
          <w:rFonts w:ascii="Open Sans Condensed Light" w:eastAsia="Times New Roman" w:hAnsi="Open Sans Condensed Light" w:cs="Open Sans Condensed Light"/>
          <w:lang w:eastAsia="pl-PL"/>
        </w:rPr>
        <w:t>dbiorcy końcowego</w:t>
      </w:r>
      <w:r w:rsidRPr="007C49F6">
        <w:rPr>
          <w:rFonts w:ascii="Open Sans Condensed Light" w:eastAsia="Times New Roman" w:hAnsi="Open Sans Condensed Light" w:cs="Open Sans Condensed Light"/>
          <w:lang w:eastAsia="pl-PL"/>
        </w:rPr>
        <w:t xml:space="preserve">, nie więcej jednakże niż do 80% jego całkowitej ilości (tj. do ok. </w:t>
      </w:r>
      <w:r w:rsidR="00F91776">
        <w:rPr>
          <w:rFonts w:ascii="Open Sans Condensed Light" w:eastAsia="Times New Roman" w:hAnsi="Open Sans Condensed Light" w:cs="Open Sans Condensed Light"/>
          <w:lang w:eastAsia="pl-PL"/>
        </w:rPr>
        <w:t>40,3</w:t>
      </w:r>
      <w:r w:rsidRPr="007C49F6">
        <w:rPr>
          <w:rFonts w:ascii="Open Sans Condensed Light" w:eastAsia="Times New Roman" w:hAnsi="Open Sans Condensed Light" w:cs="Open Sans Condensed Light"/>
          <w:lang w:eastAsia="pl-PL"/>
        </w:rPr>
        <w:t xml:space="preserve"> kg). W zestawie należy w miarę możliwości uwzględnić produkty ze wszystkich 7 grup artykułów spożywczych</w:t>
      </w:r>
    </w:p>
    <w:p w:rsidR="00BF61ED" w:rsidRPr="000771FD" w:rsidRDefault="00BF61ED" w:rsidP="00BF61ED">
      <w:pPr>
        <w:pStyle w:val="Akapitzlist"/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0771FD">
        <w:rPr>
          <w:rFonts w:ascii="Open Sans Condensed Light" w:eastAsia="Times New Roman" w:hAnsi="Open Sans Condensed Light" w:cs="Open Sans Condensed Light"/>
          <w:lang w:eastAsia="pl-PL"/>
        </w:rPr>
        <w:t>W  uzasadnionych sytuacjach np. stan zdrowia lub indywidualne potrzeby żywnościowe  można zmienić artykuł spożywczy na inny w odpowiedniej proporcji  lub zwiększyć liczbę opakowań.</w:t>
      </w:r>
    </w:p>
    <w:p w:rsidR="00BF61ED" w:rsidRPr="000771FD" w:rsidRDefault="00BF61ED" w:rsidP="00BF61ED">
      <w:pPr>
        <w:pStyle w:val="Akapitzlist"/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0771FD">
        <w:rPr>
          <w:rFonts w:ascii="Open Sans Condensed Light" w:eastAsia="Times New Roman" w:hAnsi="Open Sans Condensed Light" w:cs="Open Sans Condensed Light"/>
          <w:lang w:eastAsia="pl-PL"/>
        </w:rPr>
        <w:t>W przypadku rodzin z dziećmi dopuszcza się zwiększenie liczby opakowań artykułów spożywczych do potrzeb rodzin .</w:t>
      </w:r>
    </w:p>
    <w:p w:rsidR="00BF61ED" w:rsidRPr="000771FD" w:rsidRDefault="00BF61ED" w:rsidP="00BF61ED">
      <w:pPr>
        <w:pStyle w:val="Akapitzlist"/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0771FD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Żywność</w:t>
      </w:r>
      <w:r w:rsidR="00572612">
        <w:rPr>
          <w:rFonts w:ascii="Open Sans Condensed Light" w:eastAsia="Times New Roman" w:hAnsi="Open Sans Condensed Light" w:cs="Open Sans Condensed Light"/>
          <w:b/>
          <w:bCs/>
          <w:lang w:eastAsia="pl-PL"/>
        </w:rPr>
        <w:t xml:space="preserve"> jest</w:t>
      </w:r>
      <w:r w:rsidRPr="000771FD">
        <w:rPr>
          <w:rFonts w:ascii="Open Sans Condensed Light" w:eastAsia="Times New Roman" w:hAnsi="Open Sans Condensed Light" w:cs="Open Sans Condensed Light"/>
          <w:b/>
          <w:bCs/>
          <w:lang w:eastAsia="pl-PL"/>
        </w:rPr>
        <w:t xml:space="preserve"> wydawana osobom potrzebującym  w ramach POPŻ nieodpłatnie.</w:t>
      </w:r>
    </w:p>
    <w:p w:rsidR="00246A33" w:rsidRPr="00240C5C" w:rsidRDefault="00246A33" w:rsidP="0098455B">
      <w:p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SKŁADANIE SKARG PRZEZ OSOBY NAJBARDZIEJ POTRZEBUJĄCE: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Każda osoba potrzebująca ma prawo z</w:t>
      </w:r>
      <w:r w:rsidR="002E64C3">
        <w:rPr>
          <w:rFonts w:ascii="Open Sans Condensed Light" w:eastAsia="Times New Roman" w:hAnsi="Open Sans Condensed Light" w:cs="Open Sans Condensed Light"/>
          <w:lang w:eastAsia="pl-PL"/>
        </w:rPr>
        <w:t>łożenia skargi dotyczącej sposobu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 xml:space="preserve"> dystrybucji  żywność do lokalnego Banku Żywności, następnie do Federacji Polskich Banków Żywności z siedzibą w Warszawie albo do Instytucji Zarządzającej - Ministra Rodziny, Pracy i Polityki Społecznej. 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DZIAŁANIA TOWARZYSZĄCE: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Działania realizowane przez Bank Żywności na rzecz podopiecznych OPL, przy współpracy z OPL i OPS:</w:t>
      </w:r>
    </w:p>
    <w:p w:rsidR="00246A33" w:rsidRPr="00240C5C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warsztaty kulinarne; </w:t>
      </w:r>
    </w:p>
    <w:p w:rsidR="00246A33" w:rsidRPr="00240C5C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warsztaty edukac</w:t>
      </w:r>
      <w:r w:rsidR="0016393A">
        <w:rPr>
          <w:rFonts w:ascii="Open Sans Condensed Light" w:eastAsia="Times New Roman" w:hAnsi="Open Sans Condensed Light" w:cs="Open Sans Condensed Light"/>
          <w:lang w:eastAsia="pl-PL"/>
        </w:rPr>
        <w:t>yjno-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>ekonomiczne;</w:t>
      </w:r>
    </w:p>
    <w:p w:rsidR="00246A33" w:rsidRPr="00240C5C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warsztaty dietetyczne;</w:t>
      </w:r>
    </w:p>
    <w:p w:rsidR="00246A33" w:rsidRPr="00240C5C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warsztaty niemarnowania żywności.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Działania realizowane są w siedzibie organizacji biorącej udział w Podprogramie lub w miejscu wyznaczonym przez organizację na rzecz podopiecznych, którzy zostali zakwalifikowani do otrzymania pomocy żywnościowej, w pobliżu ich miejsca zamieszkania. Terminy oraz miejsca realizacji warsztatów znajdują się na stronach internetowych Banków Żywności.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Działania realizowane przez Organizacje Partnerskie Lokalne</w:t>
      </w:r>
      <w:r w:rsidR="00572612">
        <w:rPr>
          <w:rFonts w:ascii="Open Sans Condensed Light" w:eastAsia="Times New Roman" w:hAnsi="Open Sans Condensed Light" w:cs="Open Sans Condensed Light"/>
          <w:lang w:eastAsia="pl-PL"/>
        </w:rPr>
        <w:t xml:space="preserve"> na rzec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>z podopiecznych to:</w:t>
      </w:r>
    </w:p>
    <w:p w:rsidR="00246A33" w:rsidRPr="00240C5C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lastRenderedPageBreak/>
        <w:t>włączenie osób doświadczających deprywacji materialnej w funkcjonowanie społeczności lokalnych, np.: zajęcia aktywizujące i wspólne inicjatywy na rzecz społeczności lokalnej, zmierzające do wyjścia z ubóstwa;</w:t>
      </w:r>
    </w:p>
    <w:p w:rsidR="00246A33" w:rsidRPr="00240C5C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grupy wsparcia dla różnych kategorii osób w trudnej sytuacji (np. osoby starsze, matki z dziećmi, osoby samotne);</w:t>
      </w:r>
    </w:p>
    <w:p w:rsidR="00246A33" w:rsidRPr="00240C5C" w:rsidRDefault="00572612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>
        <w:rPr>
          <w:rFonts w:ascii="Open Sans Condensed Light" w:eastAsia="Times New Roman" w:hAnsi="Open Sans Condensed Light" w:cs="Open Sans Condensed Light"/>
          <w:lang w:eastAsia="pl-PL"/>
        </w:rPr>
        <w:t>pomoc towarzysząca niezbędna</w:t>
      </w:r>
      <w:r w:rsidR="00246A33" w:rsidRPr="00240C5C">
        <w:rPr>
          <w:rFonts w:ascii="Open Sans Condensed Light" w:eastAsia="Times New Roman" w:hAnsi="Open Sans Condensed Light" w:cs="Open Sans Condensed Light"/>
          <w:lang w:eastAsia="pl-PL"/>
        </w:rPr>
        <w:t xml:space="preserve"> do zaspokajania podstawowych potrzeb życiowych – osób korzystających z pomocy żywnościowej (z wyłączeniem pomocy rzeczowej);</w:t>
      </w:r>
    </w:p>
    <w:p w:rsidR="00246A33" w:rsidRPr="00240C5C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pomoc w utrzymaniu higieny osobistej osobom bezdomnym;</w:t>
      </w:r>
    </w:p>
    <w:p w:rsidR="00246A33" w:rsidRPr="00240C5C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wsparcie psychologiczne/terapeutyczne osób zagrożonych wykluczeniem społecznym.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Do udziału w działaniach towarzyszących ma prawo każda osoba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>, </w:t>
      </w: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która otrzymała skierowanie z OPS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> do odbioru wsparcia żywnościowego w ramach POPŻ – ale nie znaczy to, że każda osoba musi z nich skorzystać. Konieczna jest współpraca z OPS w zakresie rzeczywistych potrzeb objęcia wsparciem działaniami osób, które korzystają z POPŻ. Działania nie mogą się pokrywać z działaniami prowadzonymi w ramach innych funduszy unijnych (EFS i PROW) w danym województwie, ale muszą być z nimi komplementarne.</w:t>
      </w:r>
    </w:p>
    <w:sectPr w:rsidR="00246A33" w:rsidRPr="00240C5C" w:rsidSect="00F9177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 Condensed Light">
    <w:altName w:val="Segoe UI Semilight"/>
    <w:charset w:val="EE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000000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572"/>
        </w:tabs>
        <w:ind w:left="1572" w:hanging="720"/>
      </w:pPr>
      <w:rPr>
        <w:rFonts w:ascii="Symbol" w:hAnsi="Symbol" w:cs="Symbol" w:hint="default"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932"/>
        </w:tabs>
        <w:ind w:left="1932" w:hanging="513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292"/>
        </w:tabs>
        <w:ind w:left="2292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652"/>
        </w:tabs>
        <w:ind w:left="265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012"/>
        </w:tabs>
        <w:ind w:left="301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72"/>
        </w:tabs>
        <w:ind w:left="337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732"/>
        </w:tabs>
        <w:ind w:left="373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92"/>
        </w:tabs>
        <w:ind w:left="4092" w:hanging="360"/>
      </w:pPr>
      <w:rPr>
        <w:rFonts w:hint="default"/>
      </w:rPr>
    </w:lvl>
  </w:abstractNum>
  <w:abstractNum w:abstractNumId="1" w15:restartNumberingAfterBreak="0">
    <w:nsid w:val="00000013"/>
    <w:multiLevelType w:val="multilevel"/>
    <w:tmpl w:val="00A04BB6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720" w:hanging="720"/>
      </w:pPr>
      <w:rPr>
        <w:rFonts w:ascii="Arial" w:hAnsi="Arial" w:cs="Arial" w:hint="default"/>
        <w:b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513"/>
      </w:pPr>
      <w:rPr>
        <w:rFonts w:ascii="Arial" w:hAnsi="Arial" w:cs="Arial" w:hint="default"/>
        <w:sz w:val="22"/>
        <w:szCs w:val="24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363"/>
      </w:pPr>
      <w:rPr>
        <w:rFonts w:ascii="Arial" w:hAnsi="Arial" w:cs="Arial" w:hint="default"/>
        <w:sz w:val="22"/>
        <w:szCs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2"/>
        <w:szCs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sz w:val="22"/>
        <w:szCs w:val="24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2"/>
        <w:szCs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4"/>
      </w:rPr>
    </w:lvl>
  </w:abstractNum>
  <w:abstractNum w:abstractNumId="2" w15:restartNumberingAfterBreak="0">
    <w:nsid w:val="0D6D4D88"/>
    <w:multiLevelType w:val="hybridMultilevel"/>
    <w:tmpl w:val="657A5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717F5"/>
    <w:multiLevelType w:val="multilevel"/>
    <w:tmpl w:val="8A08F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252BFA"/>
    <w:multiLevelType w:val="multilevel"/>
    <w:tmpl w:val="C1743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3D48E0"/>
    <w:multiLevelType w:val="multilevel"/>
    <w:tmpl w:val="03CC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17347F"/>
    <w:multiLevelType w:val="hybridMultilevel"/>
    <w:tmpl w:val="D07A79BE"/>
    <w:lvl w:ilvl="0" w:tplc="0000000B">
      <w:start w:val="1"/>
      <w:numFmt w:val="decimal"/>
      <w:lvlText w:val="%1)"/>
      <w:lvlJc w:val="left"/>
      <w:pPr>
        <w:ind w:left="1713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55B0110E"/>
    <w:multiLevelType w:val="multilevel"/>
    <w:tmpl w:val="6D8ABD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8" w15:restartNumberingAfterBreak="0">
    <w:nsid w:val="61EF609A"/>
    <w:multiLevelType w:val="multilevel"/>
    <w:tmpl w:val="0C743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646A74B1"/>
    <w:multiLevelType w:val="multilevel"/>
    <w:tmpl w:val="9A1224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 Sans Condensed Light" w:eastAsia="Times New Roman" w:hAnsi="Open Sans Condensed Light" w:cs="Open Sans Condensed Light"/>
        <w:b w:val="0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720" w:hanging="720"/>
      </w:pPr>
      <w:rPr>
        <w:rFonts w:ascii="Arial" w:hAnsi="Arial" w:cs="Arial" w:hint="default"/>
        <w:b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513"/>
      </w:pPr>
      <w:rPr>
        <w:rFonts w:ascii="Arial" w:hAnsi="Arial" w:cs="Arial" w:hint="default"/>
        <w:sz w:val="22"/>
        <w:szCs w:val="24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363"/>
      </w:pPr>
      <w:rPr>
        <w:rFonts w:ascii="Arial" w:hAnsi="Arial" w:cs="Arial" w:hint="default"/>
        <w:sz w:val="22"/>
        <w:szCs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2"/>
        <w:szCs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sz w:val="22"/>
        <w:szCs w:val="24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2"/>
        <w:szCs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4"/>
      </w:rPr>
    </w:lvl>
  </w:abstractNum>
  <w:abstractNum w:abstractNumId="10" w15:restartNumberingAfterBreak="0">
    <w:nsid w:val="6B8343F2"/>
    <w:multiLevelType w:val="multilevel"/>
    <w:tmpl w:val="AC3E6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A33"/>
    <w:rsid w:val="00067CFA"/>
    <w:rsid w:val="00112487"/>
    <w:rsid w:val="0016393A"/>
    <w:rsid w:val="00217CA0"/>
    <w:rsid w:val="00240C5C"/>
    <w:rsid w:val="00246A33"/>
    <w:rsid w:val="002A67D7"/>
    <w:rsid w:val="002E64C3"/>
    <w:rsid w:val="004B1AD4"/>
    <w:rsid w:val="004D395F"/>
    <w:rsid w:val="004E251A"/>
    <w:rsid w:val="00572612"/>
    <w:rsid w:val="005B3B95"/>
    <w:rsid w:val="005D1EDF"/>
    <w:rsid w:val="006207F2"/>
    <w:rsid w:val="0073772E"/>
    <w:rsid w:val="007C49F6"/>
    <w:rsid w:val="0098455B"/>
    <w:rsid w:val="009D022B"/>
    <w:rsid w:val="00A5517F"/>
    <w:rsid w:val="00A74B17"/>
    <w:rsid w:val="00B1179B"/>
    <w:rsid w:val="00BF61ED"/>
    <w:rsid w:val="00C429A3"/>
    <w:rsid w:val="00D325D1"/>
    <w:rsid w:val="00E1661F"/>
    <w:rsid w:val="00E377DA"/>
    <w:rsid w:val="00F9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A3B18"/>
  <w15:chartTrackingRefBased/>
  <w15:docId w15:val="{CE92FA98-2092-4F01-B788-FF69C1CD2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8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1040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Ewa Grzenkowicz</cp:lastModifiedBy>
  <cp:revision>4</cp:revision>
  <dcterms:created xsi:type="dcterms:W3CDTF">2018-11-13T11:13:00Z</dcterms:created>
  <dcterms:modified xsi:type="dcterms:W3CDTF">2020-02-03T10:58:00Z</dcterms:modified>
</cp:coreProperties>
</file>