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5D6F64" w14:textId="77777777" w:rsidR="009076F1" w:rsidRDefault="00357407">
      <w:pPr>
        <w:pStyle w:val="TitleStyle"/>
      </w:pPr>
      <w:r>
        <w:t>Dostęp do informacji publicznej.</w:t>
      </w:r>
    </w:p>
    <w:p w14:paraId="4B8730F6" w14:textId="77777777" w:rsidR="009076F1" w:rsidRDefault="00357407">
      <w:pPr>
        <w:pStyle w:val="NormalStyle"/>
      </w:pPr>
      <w:r>
        <w:t xml:space="preserve">Dz.U.2020.2176 </w:t>
      </w:r>
      <w:proofErr w:type="spellStart"/>
      <w:r>
        <w:t>t.j</w:t>
      </w:r>
      <w:proofErr w:type="spellEnd"/>
      <w:r>
        <w:t>. z dnia 2020.12.07</w:t>
      </w:r>
    </w:p>
    <w:p w14:paraId="1C6E1AEC" w14:textId="77777777" w:rsidR="009076F1" w:rsidRDefault="00357407">
      <w:pPr>
        <w:pStyle w:val="NormalStyle"/>
      </w:pPr>
      <w:r>
        <w:t xml:space="preserve">Status: Akt obowiązujący </w:t>
      </w:r>
    </w:p>
    <w:p w14:paraId="470B8323" w14:textId="77777777" w:rsidR="009076F1" w:rsidRDefault="00357407">
      <w:pPr>
        <w:pStyle w:val="NormalStyle"/>
      </w:pPr>
      <w:r>
        <w:t xml:space="preserve">Wersja od: 7 grudnia 2020r. </w:t>
      </w:r>
    </w:p>
    <w:p w14:paraId="1FB2A06C" w14:textId="77777777" w:rsidR="009076F1" w:rsidRDefault="00357407">
      <w:pPr>
        <w:pStyle w:val="BoldStyle"/>
      </w:pPr>
      <w:r>
        <w:t>tekst jednolity</w:t>
      </w:r>
    </w:p>
    <w:p w14:paraId="22C10662" w14:textId="77777777" w:rsidR="009076F1" w:rsidRDefault="00357407">
      <w:pPr>
        <w:spacing w:before="60" w:after="0"/>
        <w:jc w:val="center"/>
      </w:pPr>
      <w:r>
        <w:rPr>
          <w:b/>
          <w:color w:val="000000"/>
        </w:rPr>
        <w:t>USTAWA</w:t>
      </w:r>
    </w:p>
    <w:p w14:paraId="621EAB73" w14:textId="77777777" w:rsidR="009076F1" w:rsidRDefault="00357407">
      <w:pPr>
        <w:spacing w:before="80" w:after="0"/>
        <w:jc w:val="center"/>
      </w:pPr>
      <w:r>
        <w:rPr>
          <w:b/>
          <w:color w:val="000000"/>
        </w:rPr>
        <w:t>z dnia 6 września 2001 r.</w:t>
      </w:r>
    </w:p>
    <w:p w14:paraId="4DA4506A" w14:textId="77777777" w:rsidR="009076F1" w:rsidRDefault="00357407">
      <w:pPr>
        <w:spacing w:before="80" w:after="0"/>
        <w:jc w:val="center"/>
      </w:pPr>
      <w:r>
        <w:rPr>
          <w:b/>
          <w:color w:val="000000"/>
        </w:rPr>
        <w:t>o dostępie do informacji publicznej</w:t>
      </w:r>
    </w:p>
    <w:p w14:paraId="33ADD317" w14:textId="77777777" w:rsidR="009076F1" w:rsidRDefault="009076F1">
      <w:pPr>
        <w:spacing w:after="0"/>
      </w:pPr>
    </w:p>
    <w:p w14:paraId="2E87F85E" w14:textId="77777777" w:rsidR="009076F1" w:rsidRDefault="00357407">
      <w:pPr>
        <w:spacing w:before="89" w:after="0"/>
        <w:jc w:val="center"/>
      </w:pPr>
      <w:r>
        <w:rPr>
          <w:b/>
          <w:color w:val="000000"/>
        </w:rPr>
        <w:t>Rozdział  1</w:t>
      </w:r>
    </w:p>
    <w:p w14:paraId="314FEDEA" w14:textId="77777777" w:rsidR="009076F1" w:rsidRDefault="00357407">
      <w:pPr>
        <w:spacing w:before="25" w:after="0"/>
        <w:jc w:val="center"/>
      </w:pPr>
      <w:r>
        <w:rPr>
          <w:b/>
          <w:color w:val="000000"/>
        </w:rPr>
        <w:t>Przepisy ogólne</w:t>
      </w:r>
    </w:p>
    <w:p w14:paraId="6266F396" w14:textId="77777777" w:rsidR="009076F1" w:rsidRDefault="009076F1">
      <w:pPr>
        <w:spacing w:before="80" w:after="0"/>
      </w:pPr>
    </w:p>
    <w:p w14:paraId="229BA992" w14:textId="77777777" w:rsidR="009076F1" w:rsidRDefault="00357407">
      <w:pPr>
        <w:spacing w:after="0"/>
      </w:pPr>
      <w:r>
        <w:rPr>
          <w:b/>
          <w:color w:val="000000"/>
        </w:rPr>
        <w:t>Art.  1. </w:t>
      </w:r>
      <w:r>
        <w:rPr>
          <w:b/>
          <w:color w:val="000000"/>
        </w:rPr>
        <w:t xml:space="preserve"> [Definicja informacji publicznej. Zakres zastosowania przepisów ustawy]</w:t>
      </w:r>
    </w:p>
    <w:p w14:paraId="48C504FB" w14:textId="77777777" w:rsidR="009076F1" w:rsidRDefault="00357407">
      <w:pPr>
        <w:spacing w:after="0"/>
      </w:pPr>
      <w:r>
        <w:rPr>
          <w:color w:val="000000"/>
        </w:rPr>
        <w:t>1. Każda informacja o sprawach publicznych stanowi informację publiczną w rozumieniu ustawy i podlega udostępnieniu na zasadach i w trybie określonych w niniejszej ustawie.</w:t>
      </w:r>
    </w:p>
    <w:p w14:paraId="495CDAD6" w14:textId="77777777" w:rsidR="009076F1" w:rsidRDefault="00357407">
      <w:pPr>
        <w:spacing w:before="26" w:after="0"/>
      </w:pPr>
      <w:r>
        <w:rPr>
          <w:color w:val="000000"/>
        </w:rPr>
        <w:t>2. Przepis</w:t>
      </w:r>
      <w:r>
        <w:rPr>
          <w:color w:val="000000"/>
        </w:rPr>
        <w:t>y ustawy nie naruszają przepisów innych ustaw określających odmienne zasady i tryb dostępu do informacji będących informacjami publicznymi, pod warunkiem że nie ograniczają obowiązków przekazywania informacji publicznej do centralnego repozytorium informac</w:t>
      </w:r>
      <w:r>
        <w:rPr>
          <w:color w:val="000000"/>
        </w:rPr>
        <w:t>ji publicznej, o którym mowa w art. 9b ust. 1, zwanym dalej "centralnym repozytorium".</w:t>
      </w:r>
    </w:p>
    <w:p w14:paraId="0A4432CA" w14:textId="77777777" w:rsidR="009076F1" w:rsidRDefault="00357407">
      <w:pPr>
        <w:spacing w:before="26" w:after="0"/>
      </w:pPr>
      <w:r>
        <w:rPr>
          <w:color w:val="000000"/>
        </w:rPr>
        <w:t>3. Przepisów ustawy w zakresie przekazywania informacji publicznej do centralnego repozytorium oraz jej udostępniania w tym repozytorium nie stosuje się do:</w:t>
      </w:r>
    </w:p>
    <w:p w14:paraId="755D2A33" w14:textId="77777777" w:rsidR="009076F1" w:rsidRDefault="00357407">
      <w:pPr>
        <w:spacing w:before="26" w:after="0"/>
        <w:ind w:left="373"/>
      </w:pPr>
      <w:r>
        <w:rPr>
          <w:color w:val="000000"/>
        </w:rPr>
        <w:t>1) centralne</w:t>
      </w:r>
      <w:r>
        <w:rPr>
          <w:color w:val="000000"/>
        </w:rPr>
        <w:t xml:space="preserve">j bazy danych ksiąg wieczystych, o której mowa w </w:t>
      </w:r>
      <w:r>
        <w:rPr>
          <w:color w:val="1B1B1B"/>
        </w:rPr>
        <w:t>art. 36</w:t>
      </w:r>
      <w:r>
        <w:rPr>
          <w:color w:val="1B1B1B"/>
          <w:vertAlign w:val="superscript"/>
        </w:rPr>
        <w:t>3</w:t>
      </w:r>
      <w:r>
        <w:rPr>
          <w:color w:val="1B1B1B"/>
        </w:rPr>
        <w:t xml:space="preserve"> ust. 1</w:t>
      </w:r>
      <w:r>
        <w:rPr>
          <w:color w:val="000000"/>
        </w:rPr>
        <w:t xml:space="preserve"> ustawy z dnia 6 lipca 1982 r. o księgach wieczystych i hipotece (Dz. U. z 2019 r. poz. 2204);</w:t>
      </w:r>
    </w:p>
    <w:p w14:paraId="1228D6EC" w14:textId="77777777" w:rsidR="009076F1" w:rsidRDefault="00357407">
      <w:pPr>
        <w:spacing w:before="26" w:after="0"/>
        <w:ind w:left="373"/>
      </w:pPr>
      <w:r>
        <w:rPr>
          <w:color w:val="000000"/>
        </w:rPr>
        <w:t xml:space="preserve">2) Krajowego Rejestru Karnego, o którym mowa w </w:t>
      </w:r>
      <w:r>
        <w:rPr>
          <w:color w:val="1B1B1B"/>
        </w:rPr>
        <w:t>art. 1</w:t>
      </w:r>
      <w:r>
        <w:rPr>
          <w:color w:val="000000"/>
        </w:rPr>
        <w:t xml:space="preserve"> ustawy z dnia 24 maja 2000 r. o Krajowym Re</w:t>
      </w:r>
      <w:r>
        <w:rPr>
          <w:color w:val="000000"/>
        </w:rPr>
        <w:t>jestrze Karnym (Dz. U. z 2019 r. poz. 1158);</w:t>
      </w:r>
    </w:p>
    <w:p w14:paraId="43C9E0E5" w14:textId="77777777" w:rsidR="009076F1" w:rsidRDefault="00357407">
      <w:pPr>
        <w:spacing w:before="26" w:after="0"/>
        <w:ind w:left="373"/>
      </w:pPr>
      <w:r>
        <w:rPr>
          <w:color w:val="000000"/>
        </w:rPr>
        <w:t xml:space="preserve">3) Krajowego Rejestru Sądowego, o którym mowa w </w:t>
      </w:r>
      <w:r>
        <w:rPr>
          <w:color w:val="1B1B1B"/>
        </w:rPr>
        <w:t>art. 1</w:t>
      </w:r>
      <w:r>
        <w:rPr>
          <w:color w:val="000000"/>
        </w:rPr>
        <w:t xml:space="preserve"> ustawy z dnia 20 sierpnia 1997 r. o Krajowym Rejestrze Sądowym (Dz. U. z 2019 r. poz. 1500, 1655 i 1798 oraz z 2020 r. poz. 288) oraz elektronicznego katalo</w:t>
      </w:r>
      <w:r>
        <w:rPr>
          <w:color w:val="000000"/>
        </w:rPr>
        <w:t xml:space="preserve">gu dokumentów spółek, o którym mowa w </w:t>
      </w:r>
      <w:r>
        <w:rPr>
          <w:color w:val="1B1B1B"/>
        </w:rPr>
        <w:t>art. 4 ust. 2 pkt 1</w:t>
      </w:r>
      <w:r>
        <w:rPr>
          <w:color w:val="000000"/>
        </w:rPr>
        <w:t xml:space="preserve"> tej ustawy;</w:t>
      </w:r>
    </w:p>
    <w:p w14:paraId="32C57DC5" w14:textId="77777777" w:rsidR="009076F1" w:rsidRDefault="00357407">
      <w:pPr>
        <w:spacing w:before="26" w:after="0"/>
        <w:ind w:left="373"/>
      </w:pPr>
      <w:r>
        <w:rPr>
          <w:color w:val="000000"/>
        </w:rPr>
        <w:t xml:space="preserve">4) rejestru zastawów, o którym mowa w </w:t>
      </w:r>
      <w:r>
        <w:rPr>
          <w:color w:val="1B1B1B"/>
        </w:rPr>
        <w:t>art. 36 ust. 1</w:t>
      </w:r>
      <w:r>
        <w:rPr>
          <w:color w:val="000000"/>
        </w:rPr>
        <w:t xml:space="preserve"> ustawy z dnia 6 grudnia 1996 r. o zastawie rejestrowym i rejestrze zastawów (Dz. U. z 2018 r. poz. 2017);</w:t>
      </w:r>
    </w:p>
    <w:p w14:paraId="5D76BA78" w14:textId="77777777" w:rsidR="009076F1" w:rsidRDefault="00357407">
      <w:pPr>
        <w:spacing w:before="26" w:after="0"/>
        <w:ind w:left="373"/>
      </w:pPr>
      <w:r>
        <w:rPr>
          <w:color w:val="000000"/>
        </w:rPr>
        <w:t>5) Rejestru Należności Publ</w:t>
      </w:r>
      <w:r>
        <w:rPr>
          <w:color w:val="000000"/>
        </w:rPr>
        <w:t xml:space="preserve">icznoprawnych, o którym mowa w przepisach </w:t>
      </w:r>
      <w:r>
        <w:rPr>
          <w:color w:val="1B1B1B"/>
        </w:rPr>
        <w:t>ustawy</w:t>
      </w:r>
      <w:r>
        <w:rPr>
          <w:color w:val="000000"/>
        </w:rPr>
        <w:t xml:space="preserve"> z dnia 17 czerwca 1966 r. o postępowaniu egzekucyjnym w administracji (Dz. U. z 2020 r. poz. 1427 i 1492).</w:t>
      </w:r>
    </w:p>
    <w:p w14:paraId="2EDC6782" w14:textId="77777777" w:rsidR="009076F1" w:rsidRDefault="009076F1">
      <w:pPr>
        <w:spacing w:before="80" w:after="0"/>
      </w:pPr>
    </w:p>
    <w:p w14:paraId="587BBEDE" w14:textId="77777777" w:rsidR="009076F1" w:rsidRDefault="00357407">
      <w:pPr>
        <w:spacing w:after="0"/>
      </w:pPr>
      <w:r>
        <w:rPr>
          <w:b/>
          <w:color w:val="000000"/>
        </w:rPr>
        <w:t>Art.  2.  [Prawo do informacji publicznej]</w:t>
      </w:r>
    </w:p>
    <w:p w14:paraId="1E561FEB" w14:textId="77777777" w:rsidR="009076F1" w:rsidRDefault="00357407">
      <w:pPr>
        <w:spacing w:after="0"/>
      </w:pPr>
      <w:r>
        <w:rPr>
          <w:color w:val="000000"/>
        </w:rPr>
        <w:t xml:space="preserve">1. Każdemu przysługuje, z zastrzeżeniem art. 5, </w:t>
      </w:r>
      <w:r>
        <w:rPr>
          <w:color w:val="000000"/>
        </w:rPr>
        <w:t>prawo dostępu do informacji publicznej, zwane dalej "prawem do informacji publicznej".</w:t>
      </w:r>
    </w:p>
    <w:p w14:paraId="691348F8" w14:textId="77777777" w:rsidR="009076F1" w:rsidRDefault="00357407">
      <w:pPr>
        <w:spacing w:before="26" w:after="0"/>
      </w:pPr>
      <w:r>
        <w:rPr>
          <w:color w:val="000000"/>
        </w:rPr>
        <w:t>2. Od osoby wykonującej prawo do informacji publicznej nie wolno żądać wykazania interesu prawnego lub faktycznego.</w:t>
      </w:r>
    </w:p>
    <w:p w14:paraId="23E340B1" w14:textId="77777777" w:rsidR="009076F1" w:rsidRDefault="009076F1">
      <w:pPr>
        <w:spacing w:before="80" w:after="0"/>
      </w:pPr>
    </w:p>
    <w:p w14:paraId="60357DAC" w14:textId="77777777" w:rsidR="009076F1" w:rsidRDefault="00357407">
      <w:pPr>
        <w:spacing w:after="0"/>
      </w:pPr>
      <w:r>
        <w:rPr>
          <w:b/>
          <w:color w:val="000000"/>
        </w:rPr>
        <w:t>Art.  2a. </w:t>
      </w:r>
    </w:p>
    <w:p w14:paraId="7F23123D" w14:textId="77777777" w:rsidR="009076F1" w:rsidRDefault="00357407">
      <w:pPr>
        <w:spacing w:after="0"/>
      </w:pPr>
      <w:r>
        <w:rPr>
          <w:color w:val="000000"/>
        </w:rPr>
        <w:t>(uchylony).</w:t>
      </w:r>
    </w:p>
    <w:p w14:paraId="7F7F976E" w14:textId="77777777" w:rsidR="009076F1" w:rsidRDefault="009076F1">
      <w:pPr>
        <w:spacing w:before="80" w:after="0"/>
      </w:pPr>
    </w:p>
    <w:p w14:paraId="5CE15F1B" w14:textId="77777777" w:rsidR="009076F1" w:rsidRDefault="00357407">
      <w:pPr>
        <w:spacing w:after="0"/>
      </w:pPr>
      <w:r>
        <w:rPr>
          <w:b/>
          <w:color w:val="000000"/>
        </w:rPr>
        <w:t>Art.  3.  [Uprawnienia wynik</w:t>
      </w:r>
      <w:r>
        <w:rPr>
          <w:b/>
          <w:color w:val="000000"/>
        </w:rPr>
        <w:t>ające z prawa do informacji publicznej]</w:t>
      </w:r>
    </w:p>
    <w:p w14:paraId="4D0A6A4C" w14:textId="77777777" w:rsidR="009076F1" w:rsidRDefault="00357407">
      <w:pPr>
        <w:spacing w:after="0"/>
      </w:pPr>
      <w:r>
        <w:rPr>
          <w:color w:val="000000"/>
        </w:rPr>
        <w:t>1. Prawo do informacji publicznej obejmuje uprawnienia do:</w:t>
      </w:r>
    </w:p>
    <w:p w14:paraId="239CB722" w14:textId="77777777" w:rsidR="009076F1" w:rsidRDefault="00357407">
      <w:pPr>
        <w:spacing w:before="26" w:after="0"/>
        <w:ind w:left="373"/>
      </w:pPr>
      <w:r>
        <w:rPr>
          <w:color w:val="000000"/>
        </w:rPr>
        <w:t>1) uzyskania informacji publicznej, w tym uzyskania informacji przetworzonej w takim zakresie, w jakim jest to szczególnie istotne dla interesu publicznego;</w:t>
      </w:r>
    </w:p>
    <w:p w14:paraId="4E2A5ECE" w14:textId="77777777" w:rsidR="009076F1" w:rsidRDefault="00357407">
      <w:pPr>
        <w:spacing w:before="26" w:after="0"/>
        <w:ind w:left="373"/>
      </w:pPr>
      <w:r>
        <w:rPr>
          <w:color w:val="000000"/>
        </w:rPr>
        <w:t>2) wglądu do dokumentów urzędowych;</w:t>
      </w:r>
    </w:p>
    <w:p w14:paraId="4A83DB4E" w14:textId="77777777" w:rsidR="009076F1" w:rsidRDefault="00357407">
      <w:pPr>
        <w:spacing w:before="26" w:after="0"/>
        <w:ind w:left="373"/>
      </w:pPr>
      <w:r>
        <w:rPr>
          <w:color w:val="000000"/>
        </w:rPr>
        <w:t>3) dostępu do posiedzeń kolegialnych organów władzy publicznej pochodzących z powszechnych wyborów.</w:t>
      </w:r>
    </w:p>
    <w:p w14:paraId="3F810A57" w14:textId="77777777" w:rsidR="009076F1" w:rsidRDefault="009076F1">
      <w:pPr>
        <w:spacing w:after="0"/>
      </w:pPr>
    </w:p>
    <w:p w14:paraId="54767EA0" w14:textId="77777777" w:rsidR="009076F1" w:rsidRDefault="00357407">
      <w:pPr>
        <w:spacing w:before="26" w:after="0"/>
      </w:pPr>
      <w:r>
        <w:rPr>
          <w:color w:val="000000"/>
        </w:rPr>
        <w:t>2. Prawo do informacji publicznej obejmuje uprawnienie do niezwłocznego uzyskania informacji publicznej zawierającej ak</w:t>
      </w:r>
      <w:r>
        <w:rPr>
          <w:color w:val="000000"/>
        </w:rPr>
        <w:t>tualną wiedzę o sprawach publicznych.</w:t>
      </w:r>
    </w:p>
    <w:p w14:paraId="60E4A3DA" w14:textId="77777777" w:rsidR="009076F1" w:rsidRDefault="009076F1">
      <w:pPr>
        <w:spacing w:before="80" w:after="0"/>
      </w:pPr>
    </w:p>
    <w:p w14:paraId="3E6ED955" w14:textId="77777777" w:rsidR="009076F1" w:rsidRDefault="00357407">
      <w:pPr>
        <w:spacing w:after="0"/>
      </w:pPr>
      <w:r>
        <w:rPr>
          <w:b/>
          <w:color w:val="000000"/>
        </w:rPr>
        <w:t>Art.  4.  [Podmioty obowiązane do udostępniania informacji publicznej]</w:t>
      </w:r>
    </w:p>
    <w:p w14:paraId="3D946460" w14:textId="77777777" w:rsidR="009076F1" w:rsidRDefault="00357407">
      <w:pPr>
        <w:spacing w:after="0"/>
      </w:pPr>
      <w:r>
        <w:rPr>
          <w:color w:val="000000"/>
        </w:rPr>
        <w:t xml:space="preserve">1. Obowiązane do udostępniania informacji publicznej są władze publiczne oraz inne podmioty wykonujące zadania publiczne, w </w:t>
      </w:r>
      <w:r>
        <w:rPr>
          <w:color w:val="000000"/>
        </w:rPr>
        <w:t>szczególności:</w:t>
      </w:r>
    </w:p>
    <w:p w14:paraId="00DB9032" w14:textId="77777777" w:rsidR="009076F1" w:rsidRDefault="00357407">
      <w:pPr>
        <w:spacing w:before="26" w:after="0"/>
        <w:ind w:left="373"/>
      </w:pPr>
      <w:r>
        <w:rPr>
          <w:color w:val="000000"/>
        </w:rPr>
        <w:t>1) organy władzy publicznej;</w:t>
      </w:r>
    </w:p>
    <w:p w14:paraId="02376F10" w14:textId="77777777" w:rsidR="009076F1" w:rsidRDefault="00357407">
      <w:pPr>
        <w:spacing w:before="26" w:after="0"/>
        <w:ind w:left="373"/>
      </w:pPr>
      <w:r>
        <w:rPr>
          <w:color w:val="000000"/>
        </w:rPr>
        <w:t>2) organy samorządów gospodarczych i zawodowych;</w:t>
      </w:r>
    </w:p>
    <w:p w14:paraId="23AC6253" w14:textId="77777777" w:rsidR="009076F1" w:rsidRDefault="00357407">
      <w:pPr>
        <w:spacing w:before="26" w:after="0"/>
        <w:ind w:left="373"/>
      </w:pPr>
      <w:r>
        <w:rPr>
          <w:color w:val="000000"/>
        </w:rPr>
        <w:t>3) podmioty reprezentujące zgodnie z odrębnymi przepisami Skarb Państwa;</w:t>
      </w:r>
    </w:p>
    <w:p w14:paraId="2744E142" w14:textId="77777777" w:rsidR="009076F1" w:rsidRDefault="00357407">
      <w:pPr>
        <w:spacing w:before="26" w:after="0"/>
        <w:ind w:left="373"/>
      </w:pPr>
      <w:r>
        <w:rPr>
          <w:color w:val="000000"/>
        </w:rPr>
        <w:t>4) podmioty reprezentujące państwowe osoby prawne albo osoby prawne samorządu terytorialne</w:t>
      </w:r>
      <w:r>
        <w:rPr>
          <w:color w:val="000000"/>
        </w:rPr>
        <w:t>go oraz podmioty reprezentujące inne państwowe jednostki organizacyjne albo jednostki organizacyjne samorządu terytorialnego;</w:t>
      </w:r>
    </w:p>
    <w:p w14:paraId="188256AA" w14:textId="77777777" w:rsidR="009076F1" w:rsidRDefault="00357407">
      <w:pPr>
        <w:spacing w:before="26" w:after="0"/>
        <w:ind w:left="373"/>
      </w:pPr>
      <w:r>
        <w:rPr>
          <w:color w:val="000000"/>
        </w:rPr>
        <w:t>5) podmioty reprezentujące inne osoby lub jednostki organizacyjne, które wykonują zadania publiczne lub dysponują majątkiem public</w:t>
      </w:r>
      <w:r>
        <w:rPr>
          <w:color w:val="000000"/>
        </w:rPr>
        <w:t>znym, oraz osoby prawne, w których Skarb Państwa, jednostki samorządu terytorialnego lub samorządu gospodarczego albo zawodowego mają pozycję dominującą w rozumieniu przepisów o ochronie konkurencji i konsumentów.</w:t>
      </w:r>
    </w:p>
    <w:p w14:paraId="5B4383FF" w14:textId="77777777" w:rsidR="009076F1" w:rsidRDefault="009076F1">
      <w:pPr>
        <w:spacing w:after="0"/>
      </w:pPr>
    </w:p>
    <w:p w14:paraId="482BB3BA" w14:textId="77777777" w:rsidR="009076F1" w:rsidRDefault="00357407">
      <w:pPr>
        <w:spacing w:before="26" w:after="0"/>
      </w:pPr>
      <w:r>
        <w:rPr>
          <w:color w:val="000000"/>
        </w:rPr>
        <w:t>2. Obowiązane do udostępnienia informacji</w:t>
      </w:r>
      <w:r>
        <w:rPr>
          <w:color w:val="000000"/>
        </w:rPr>
        <w:t xml:space="preserve"> publicznej są organizacje związkowe i pracodawców, reprezentatywne w rozumieniu </w:t>
      </w:r>
      <w:r>
        <w:rPr>
          <w:color w:val="1B1B1B"/>
        </w:rPr>
        <w:t>ustawy</w:t>
      </w:r>
      <w:r>
        <w:rPr>
          <w:color w:val="000000"/>
        </w:rPr>
        <w:t xml:space="preserve"> z dnia 24 lipca 2015 r. o Radzie Dialogu Społecznego i innych instytucjach dialogu społecznego (Dz. U. z 2018 r. poz. 2232 oraz z 2020 r. poz. 568), oraz partie polityc</w:t>
      </w:r>
      <w:r>
        <w:rPr>
          <w:color w:val="000000"/>
        </w:rPr>
        <w:t>zne.</w:t>
      </w:r>
    </w:p>
    <w:p w14:paraId="4F9ABFE2" w14:textId="77777777" w:rsidR="009076F1" w:rsidRDefault="00357407">
      <w:pPr>
        <w:spacing w:before="26" w:after="0"/>
      </w:pPr>
      <w:r>
        <w:rPr>
          <w:color w:val="000000"/>
        </w:rPr>
        <w:t>3. Obowiązane do udostępniania informacji publicznej są podmioty, o których mowa w ust. 1 i 2, będące w posiadaniu takich informacji.</w:t>
      </w:r>
    </w:p>
    <w:p w14:paraId="7EC02EB8" w14:textId="77777777" w:rsidR="009076F1" w:rsidRDefault="009076F1">
      <w:pPr>
        <w:spacing w:before="80" w:after="0"/>
      </w:pPr>
    </w:p>
    <w:p w14:paraId="2DCD3F15" w14:textId="77777777" w:rsidR="009076F1" w:rsidRDefault="00357407">
      <w:pPr>
        <w:spacing w:after="0"/>
      </w:pPr>
      <w:r>
        <w:rPr>
          <w:b/>
          <w:color w:val="000000"/>
        </w:rPr>
        <w:t>Art.  5.  [Ograniczenie prawa do informacji publicznej]</w:t>
      </w:r>
    </w:p>
    <w:p w14:paraId="35F9D462" w14:textId="77777777" w:rsidR="009076F1" w:rsidRDefault="00357407">
      <w:pPr>
        <w:spacing w:after="0"/>
      </w:pPr>
      <w:r>
        <w:rPr>
          <w:color w:val="000000"/>
        </w:rPr>
        <w:t xml:space="preserve">1. Prawo do informacji publicznej podlega </w:t>
      </w:r>
      <w:r>
        <w:rPr>
          <w:color w:val="000000"/>
        </w:rPr>
        <w:t>ograniczeniu w zakresie i na zasadach określonych w przepisach o ochronie informacji niejawnych oraz o ochronie innych tajemnic ustawowo chronionych.</w:t>
      </w:r>
    </w:p>
    <w:p w14:paraId="4C557F94" w14:textId="77777777" w:rsidR="009076F1" w:rsidRDefault="00357407">
      <w:pPr>
        <w:spacing w:before="26" w:after="0"/>
      </w:pPr>
      <w:r>
        <w:rPr>
          <w:color w:val="000000"/>
        </w:rPr>
        <w:t>1a. (utracił moc).</w:t>
      </w:r>
    </w:p>
    <w:p w14:paraId="070C31A7" w14:textId="77777777" w:rsidR="009076F1" w:rsidRDefault="00357407">
      <w:pPr>
        <w:spacing w:before="26" w:after="0"/>
      </w:pPr>
      <w:r>
        <w:rPr>
          <w:color w:val="000000"/>
        </w:rPr>
        <w:lastRenderedPageBreak/>
        <w:t>2. Prawo do informacji publicznej podlega ograniczeniu ze względu na prywatność osoby f</w:t>
      </w:r>
      <w:r>
        <w:rPr>
          <w:color w:val="000000"/>
        </w:rPr>
        <w:t>izycznej lub tajemnicę przedsiębiorcy. Ograniczenie to nie dotyczy informacji o osobach pełniących funkcje publiczne, mających związek z pełnieniem tych funkcji, w tym o warunkach powierzenia i wykonywania funkcji, oraz przypadku, gdy osoba fizyczna lub pr</w:t>
      </w:r>
      <w:r>
        <w:rPr>
          <w:color w:val="000000"/>
        </w:rPr>
        <w:t>zedsiębiorca rezygnują z przysługującego im prawa.</w:t>
      </w:r>
    </w:p>
    <w:p w14:paraId="79D981D2" w14:textId="77777777" w:rsidR="009076F1" w:rsidRDefault="00357407">
      <w:pPr>
        <w:spacing w:before="26" w:after="0"/>
      </w:pPr>
      <w:r>
        <w:rPr>
          <w:color w:val="000000"/>
        </w:rPr>
        <w:t>2a. Prawo do informacji publicznej podlega ograniczeniu w zakresie i na zasadach określonych w przepisach o przymusowej restrukturyzacji.</w:t>
      </w:r>
    </w:p>
    <w:p w14:paraId="2856514C" w14:textId="77777777" w:rsidR="009076F1" w:rsidRDefault="00357407">
      <w:pPr>
        <w:spacing w:before="26" w:after="0"/>
      </w:pPr>
      <w:r>
        <w:rPr>
          <w:color w:val="000000"/>
        </w:rPr>
        <w:t>3. Nie można, z zastrzeżeniem ust. 1, 2 i 2a, ograniczać dostępu do</w:t>
      </w:r>
      <w:r>
        <w:rPr>
          <w:color w:val="000000"/>
        </w:rPr>
        <w:t xml:space="preserve"> informacji o sprawach rozstrzyganych w postępowaniu przed organami państwa, w szczególności w postępowaniu administracyjnym, karnym lub cywilnym, ze względu na ochronę interesu strony, jeżeli postępowanie dotyczy władz publicznych lub innych podmiotów wyk</w:t>
      </w:r>
      <w:r>
        <w:rPr>
          <w:color w:val="000000"/>
        </w:rPr>
        <w:t>onujących zadania publiczne albo osób pełniących funkcje publiczne - w zakresie tych zadań lub funkcji.</w:t>
      </w:r>
    </w:p>
    <w:p w14:paraId="12799BC4" w14:textId="77777777" w:rsidR="009076F1" w:rsidRDefault="00357407">
      <w:pPr>
        <w:spacing w:before="26" w:after="0"/>
      </w:pPr>
      <w:r>
        <w:rPr>
          <w:color w:val="000000"/>
        </w:rPr>
        <w:t xml:space="preserve">4. Ograniczenia dostępu do informacji w sprawach, o których mowa w ust. 3, nie naruszają prawa do informacji o organizacji i pracy organów prowadzących </w:t>
      </w:r>
      <w:r>
        <w:rPr>
          <w:color w:val="000000"/>
        </w:rPr>
        <w:t>postępowania, w szczególności o czasie, trybie i miejscu oraz kolejności rozpatrywania spraw.</w:t>
      </w:r>
    </w:p>
    <w:p w14:paraId="5E5968CC" w14:textId="77777777" w:rsidR="009076F1" w:rsidRDefault="009076F1">
      <w:pPr>
        <w:spacing w:after="0"/>
      </w:pPr>
    </w:p>
    <w:p w14:paraId="27163599" w14:textId="77777777" w:rsidR="009076F1" w:rsidRDefault="00357407">
      <w:pPr>
        <w:spacing w:before="89" w:after="0"/>
        <w:jc w:val="center"/>
      </w:pPr>
      <w:r>
        <w:rPr>
          <w:b/>
          <w:color w:val="000000"/>
        </w:rPr>
        <w:t>Rozdział  2</w:t>
      </w:r>
    </w:p>
    <w:p w14:paraId="1A13001B" w14:textId="77777777" w:rsidR="009076F1" w:rsidRDefault="00357407">
      <w:pPr>
        <w:spacing w:before="25" w:after="0"/>
        <w:jc w:val="center"/>
      </w:pPr>
      <w:r>
        <w:rPr>
          <w:b/>
          <w:color w:val="000000"/>
        </w:rPr>
        <w:t>Dostęp do informacji publicznej</w:t>
      </w:r>
    </w:p>
    <w:p w14:paraId="65F7D742" w14:textId="77777777" w:rsidR="009076F1" w:rsidRDefault="009076F1">
      <w:pPr>
        <w:spacing w:before="80" w:after="0"/>
      </w:pPr>
    </w:p>
    <w:p w14:paraId="7009FBCE" w14:textId="77777777" w:rsidR="009076F1" w:rsidRDefault="00357407">
      <w:pPr>
        <w:spacing w:after="0"/>
      </w:pPr>
      <w:r>
        <w:rPr>
          <w:b/>
          <w:color w:val="000000"/>
        </w:rPr>
        <w:t>Art.  6.  [Przedmiot informacji publicznej]</w:t>
      </w:r>
    </w:p>
    <w:p w14:paraId="4A0DFF34" w14:textId="77777777" w:rsidR="009076F1" w:rsidRDefault="00357407">
      <w:pPr>
        <w:spacing w:after="0"/>
      </w:pPr>
      <w:r>
        <w:rPr>
          <w:color w:val="000000"/>
        </w:rPr>
        <w:t>1. Udostępnieniu podlega informacja publiczna, w szczególności o:</w:t>
      </w:r>
    </w:p>
    <w:p w14:paraId="160440FD" w14:textId="77777777" w:rsidR="009076F1" w:rsidRDefault="00357407">
      <w:pPr>
        <w:spacing w:before="26" w:after="0"/>
        <w:ind w:left="373"/>
      </w:pPr>
      <w:r>
        <w:rPr>
          <w:color w:val="000000"/>
        </w:rPr>
        <w:t>1) pol</w:t>
      </w:r>
      <w:r>
        <w:rPr>
          <w:color w:val="000000"/>
        </w:rPr>
        <w:t>ityce wewnętrznej i zagranicznej, w tym o:</w:t>
      </w:r>
    </w:p>
    <w:p w14:paraId="3C3DEE3F" w14:textId="77777777" w:rsidR="009076F1" w:rsidRDefault="00357407">
      <w:pPr>
        <w:spacing w:after="0"/>
        <w:ind w:left="746"/>
      </w:pPr>
      <w:r>
        <w:rPr>
          <w:color w:val="000000"/>
        </w:rPr>
        <w:t>a) zamierzeniach działań władzy ustawodawczej oraz wykonawczej,</w:t>
      </w:r>
    </w:p>
    <w:p w14:paraId="2EE9B38A" w14:textId="77777777" w:rsidR="009076F1" w:rsidRDefault="00357407">
      <w:pPr>
        <w:spacing w:after="0"/>
        <w:ind w:left="746"/>
      </w:pPr>
      <w:r>
        <w:rPr>
          <w:color w:val="000000"/>
        </w:rPr>
        <w:t>b) projektowaniu aktów normatywnych,</w:t>
      </w:r>
    </w:p>
    <w:p w14:paraId="56998801" w14:textId="77777777" w:rsidR="009076F1" w:rsidRDefault="00357407">
      <w:pPr>
        <w:spacing w:after="0"/>
        <w:ind w:left="746"/>
      </w:pPr>
      <w:r>
        <w:rPr>
          <w:color w:val="000000"/>
        </w:rPr>
        <w:t>c) programach w zakresie realizacji zadań publicznych, sposobie ich realizacji, wykonywaniu i skutkach realizacj</w:t>
      </w:r>
      <w:r>
        <w:rPr>
          <w:color w:val="000000"/>
        </w:rPr>
        <w:t>i tych zadań;</w:t>
      </w:r>
    </w:p>
    <w:p w14:paraId="5B036428" w14:textId="77777777" w:rsidR="009076F1" w:rsidRDefault="00357407">
      <w:pPr>
        <w:spacing w:before="26" w:after="0"/>
        <w:ind w:left="373"/>
      </w:pPr>
      <w:r>
        <w:rPr>
          <w:color w:val="000000"/>
        </w:rPr>
        <w:t>2) podmiotach, o których mowa w art. 4 ust. 1, w tym o:</w:t>
      </w:r>
    </w:p>
    <w:p w14:paraId="2C262B8C" w14:textId="77777777" w:rsidR="009076F1" w:rsidRDefault="00357407">
      <w:pPr>
        <w:spacing w:after="0"/>
        <w:ind w:left="746"/>
      </w:pPr>
      <w:r>
        <w:rPr>
          <w:color w:val="000000"/>
        </w:rPr>
        <w:t>a) statusie prawnym lub formie prawnej,</w:t>
      </w:r>
    </w:p>
    <w:p w14:paraId="4F616B9B" w14:textId="77777777" w:rsidR="009076F1" w:rsidRDefault="00357407">
      <w:pPr>
        <w:spacing w:after="0"/>
        <w:ind w:left="746"/>
      </w:pPr>
      <w:r>
        <w:rPr>
          <w:color w:val="000000"/>
        </w:rPr>
        <w:t>b) organizacji,</w:t>
      </w:r>
    </w:p>
    <w:p w14:paraId="6769F9AA" w14:textId="77777777" w:rsidR="009076F1" w:rsidRDefault="00357407">
      <w:pPr>
        <w:spacing w:after="0"/>
        <w:ind w:left="746"/>
      </w:pPr>
      <w:r>
        <w:rPr>
          <w:color w:val="000000"/>
        </w:rPr>
        <w:t>c) przedmiocie działalności i kompetencjach,</w:t>
      </w:r>
    </w:p>
    <w:p w14:paraId="679BDF39" w14:textId="77777777" w:rsidR="009076F1" w:rsidRDefault="00357407">
      <w:pPr>
        <w:spacing w:after="0"/>
        <w:ind w:left="746"/>
      </w:pPr>
      <w:r>
        <w:rPr>
          <w:color w:val="000000"/>
        </w:rPr>
        <w:t>d) organach i osobach sprawujących w nich funkcje i ich kompetencjach,</w:t>
      </w:r>
    </w:p>
    <w:p w14:paraId="61CF8032" w14:textId="77777777" w:rsidR="009076F1" w:rsidRDefault="00357407">
      <w:pPr>
        <w:spacing w:after="0"/>
        <w:ind w:left="746"/>
      </w:pPr>
      <w:r>
        <w:rPr>
          <w:color w:val="000000"/>
        </w:rPr>
        <w:t xml:space="preserve">e) </w:t>
      </w:r>
      <w:r>
        <w:rPr>
          <w:color w:val="000000"/>
        </w:rPr>
        <w:t>strukturze własnościowej podmiotów, o których mowa w art. 4 ust. 1 pkt 3-5,</w:t>
      </w:r>
    </w:p>
    <w:p w14:paraId="7075ECFB" w14:textId="77777777" w:rsidR="009076F1" w:rsidRDefault="00357407">
      <w:pPr>
        <w:spacing w:after="0"/>
        <w:ind w:left="746"/>
      </w:pPr>
      <w:r>
        <w:rPr>
          <w:color w:val="000000"/>
        </w:rPr>
        <w:t>f) majątku, którym dysponują;</w:t>
      </w:r>
    </w:p>
    <w:p w14:paraId="77114BD2" w14:textId="77777777" w:rsidR="009076F1" w:rsidRDefault="00357407">
      <w:pPr>
        <w:spacing w:before="26" w:after="0"/>
        <w:ind w:left="373"/>
      </w:pPr>
      <w:r>
        <w:rPr>
          <w:color w:val="000000"/>
        </w:rPr>
        <w:t>3) zasadach funkcjonowania podmiotów, o których mowa w art. 4 ust. 1, w tym o:</w:t>
      </w:r>
    </w:p>
    <w:p w14:paraId="6D96B431" w14:textId="77777777" w:rsidR="009076F1" w:rsidRDefault="00357407">
      <w:pPr>
        <w:spacing w:after="0"/>
        <w:ind w:left="746"/>
      </w:pPr>
      <w:r>
        <w:rPr>
          <w:color w:val="000000"/>
        </w:rPr>
        <w:t>a) trybie działania władz publicznych i ich jednostek organizacyjnych,</w:t>
      </w:r>
    </w:p>
    <w:p w14:paraId="498BB436" w14:textId="77777777" w:rsidR="009076F1" w:rsidRDefault="00357407">
      <w:pPr>
        <w:spacing w:after="0"/>
        <w:ind w:left="746"/>
      </w:pPr>
      <w:r>
        <w:rPr>
          <w:color w:val="000000"/>
        </w:rPr>
        <w:t>b) trybie działania państwowych osób prawnych i osób prawnych samorządu terytorialnego w zakresie wykonywania zadań publicznych i ich działalności w ramach gospodarki budżetowej i pozabudżetowej,</w:t>
      </w:r>
    </w:p>
    <w:p w14:paraId="0F8D5190" w14:textId="77777777" w:rsidR="009076F1" w:rsidRDefault="00357407">
      <w:pPr>
        <w:spacing w:after="0"/>
        <w:ind w:left="746"/>
      </w:pPr>
      <w:r>
        <w:rPr>
          <w:color w:val="000000"/>
        </w:rPr>
        <w:t>c) sposobach stanowienia aktów publicznoprawnych,</w:t>
      </w:r>
    </w:p>
    <w:p w14:paraId="3B7EC1E7" w14:textId="77777777" w:rsidR="009076F1" w:rsidRDefault="00357407">
      <w:pPr>
        <w:spacing w:after="0"/>
        <w:ind w:left="746"/>
      </w:pPr>
      <w:r>
        <w:rPr>
          <w:color w:val="000000"/>
        </w:rPr>
        <w:t>d) sposoba</w:t>
      </w:r>
      <w:r>
        <w:rPr>
          <w:color w:val="000000"/>
        </w:rPr>
        <w:t>ch przyjmowania i załatwiania spraw,</w:t>
      </w:r>
    </w:p>
    <w:p w14:paraId="08E1846D" w14:textId="77777777" w:rsidR="009076F1" w:rsidRDefault="00357407">
      <w:pPr>
        <w:spacing w:after="0"/>
        <w:ind w:left="746"/>
      </w:pPr>
      <w:r>
        <w:rPr>
          <w:color w:val="000000"/>
        </w:rPr>
        <w:t>e) stanie przyjmowanych spraw, kolejności ich załatwiania lub rozstrzygania,</w:t>
      </w:r>
    </w:p>
    <w:p w14:paraId="4EA20457" w14:textId="77777777" w:rsidR="009076F1" w:rsidRDefault="00357407">
      <w:pPr>
        <w:spacing w:after="0"/>
        <w:ind w:left="746"/>
      </w:pPr>
      <w:r>
        <w:rPr>
          <w:color w:val="000000"/>
        </w:rPr>
        <w:t>f) prowadzonych rejestrach, ewidencjach i archiwach oraz o sposobach i zasadach udostępniania danych w nich zawartych,</w:t>
      </w:r>
    </w:p>
    <w:p w14:paraId="388D6708" w14:textId="77777777" w:rsidR="009076F1" w:rsidRDefault="00357407">
      <w:pPr>
        <w:spacing w:after="0"/>
        <w:ind w:left="746"/>
      </w:pPr>
      <w:r>
        <w:rPr>
          <w:color w:val="000000"/>
        </w:rPr>
        <w:lastRenderedPageBreak/>
        <w:t>g) naborze kandydatów d</w:t>
      </w:r>
      <w:r>
        <w:rPr>
          <w:color w:val="000000"/>
        </w:rPr>
        <w:t>o zatrudnienia na wolne stanowiska, w zakresie określonym w przepisach odrębnych,</w:t>
      </w:r>
    </w:p>
    <w:p w14:paraId="23B66730" w14:textId="77777777" w:rsidR="009076F1" w:rsidRDefault="00357407">
      <w:pPr>
        <w:spacing w:after="0"/>
        <w:ind w:left="746"/>
      </w:pPr>
      <w:r>
        <w:rPr>
          <w:color w:val="000000"/>
        </w:rPr>
        <w:t>h) (uchylona);</w:t>
      </w:r>
    </w:p>
    <w:p w14:paraId="27A168A4" w14:textId="77777777" w:rsidR="009076F1" w:rsidRDefault="00357407">
      <w:pPr>
        <w:spacing w:before="26" w:after="0"/>
        <w:ind w:left="373"/>
      </w:pPr>
      <w:r>
        <w:rPr>
          <w:color w:val="000000"/>
        </w:rPr>
        <w:t>4) danych publicznych, w tym:</w:t>
      </w:r>
    </w:p>
    <w:p w14:paraId="76382B00" w14:textId="77777777" w:rsidR="009076F1" w:rsidRDefault="00357407">
      <w:pPr>
        <w:spacing w:after="0"/>
        <w:ind w:left="746"/>
      </w:pPr>
      <w:r>
        <w:rPr>
          <w:color w:val="000000"/>
        </w:rPr>
        <w:t>a) treść i postać dokumentów urzędowych, w szczególności:</w:t>
      </w:r>
    </w:p>
    <w:p w14:paraId="63D68D84" w14:textId="77777777" w:rsidR="009076F1" w:rsidRDefault="00357407">
      <w:pPr>
        <w:spacing w:after="0"/>
        <w:ind w:left="746"/>
      </w:pPr>
      <w:r>
        <w:rPr>
          <w:color w:val="000000"/>
        </w:rPr>
        <w:t>– treść aktów administracyjnych i innych rozstrzygnięć,</w:t>
      </w:r>
    </w:p>
    <w:p w14:paraId="38FFFE29" w14:textId="77777777" w:rsidR="009076F1" w:rsidRDefault="00357407">
      <w:pPr>
        <w:spacing w:after="0"/>
        <w:ind w:left="746"/>
      </w:pPr>
      <w:r>
        <w:rPr>
          <w:color w:val="000000"/>
        </w:rPr>
        <w:t xml:space="preserve">– </w:t>
      </w:r>
      <w:r>
        <w:rPr>
          <w:color w:val="000000"/>
        </w:rPr>
        <w:t>dokumentacja przebiegu i efektów kontroli oraz wystąpienia, stanowiska, wnioski i opinie podmiotów ją przeprowadzających,</w:t>
      </w:r>
    </w:p>
    <w:p w14:paraId="4FC63260" w14:textId="77777777" w:rsidR="009076F1" w:rsidRDefault="00357407">
      <w:pPr>
        <w:spacing w:after="0"/>
        <w:ind w:left="746"/>
      </w:pPr>
      <w:r>
        <w:rPr>
          <w:color w:val="000000"/>
        </w:rPr>
        <w:t>– treść orzeczeń sądów powszechnych, Sądu Najwyższego, sądów administracyjnych, sądów wojskowych, Trybunału Konstytucyjnego i Trybunał</w:t>
      </w:r>
      <w:r>
        <w:rPr>
          <w:color w:val="000000"/>
        </w:rPr>
        <w:t>u Stanu,</w:t>
      </w:r>
    </w:p>
    <w:p w14:paraId="018771A8" w14:textId="77777777" w:rsidR="009076F1" w:rsidRDefault="00357407">
      <w:pPr>
        <w:spacing w:after="0"/>
        <w:ind w:left="746"/>
      </w:pPr>
      <w:r>
        <w:rPr>
          <w:color w:val="000000"/>
        </w:rPr>
        <w:t xml:space="preserve">b) stanowiska w sprawach publicznych zajęte przez organy władzy publicznej i przez funkcjonariuszy publicznych w rozumieniu przepisów </w:t>
      </w:r>
      <w:r>
        <w:rPr>
          <w:color w:val="1B1B1B"/>
        </w:rPr>
        <w:t>Kodeksu karnego</w:t>
      </w:r>
      <w:r>
        <w:rPr>
          <w:color w:val="000000"/>
        </w:rPr>
        <w:t>,</w:t>
      </w:r>
    </w:p>
    <w:p w14:paraId="441FF945" w14:textId="77777777" w:rsidR="009076F1" w:rsidRDefault="00357407">
      <w:pPr>
        <w:spacing w:after="0"/>
        <w:ind w:left="746"/>
      </w:pPr>
      <w:r>
        <w:rPr>
          <w:color w:val="000000"/>
        </w:rPr>
        <w:t>c) treść innych wystąpień i ocen dokonywanych przez organy władzy publicznej,</w:t>
      </w:r>
    </w:p>
    <w:p w14:paraId="19AAB199" w14:textId="77777777" w:rsidR="009076F1" w:rsidRDefault="00357407">
      <w:pPr>
        <w:spacing w:after="0"/>
        <w:ind w:left="746"/>
      </w:pPr>
      <w:r>
        <w:rPr>
          <w:color w:val="000000"/>
        </w:rPr>
        <w:t>d) informacja o st</w:t>
      </w:r>
      <w:r>
        <w:rPr>
          <w:color w:val="000000"/>
        </w:rPr>
        <w:t>anie państwa, samorządów i ich jednostek organizacyjnych;</w:t>
      </w:r>
    </w:p>
    <w:p w14:paraId="446BFE3E" w14:textId="77777777" w:rsidR="009076F1" w:rsidRDefault="00357407">
      <w:pPr>
        <w:spacing w:before="26" w:after="0"/>
        <w:ind w:left="373"/>
      </w:pPr>
      <w:r>
        <w:rPr>
          <w:color w:val="000000"/>
        </w:rPr>
        <w:t>5) majątku publicznym, w tym o:</w:t>
      </w:r>
    </w:p>
    <w:p w14:paraId="7E056B2F" w14:textId="77777777" w:rsidR="009076F1" w:rsidRDefault="00357407">
      <w:pPr>
        <w:spacing w:after="0"/>
        <w:ind w:left="746"/>
      </w:pPr>
      <w:r>
        <w:rPr>
          <w:color w:val="000000"/>
        </w:rPr>
        <w:t>a) majątku Skarbu Państwa i państwowych osób prawnych,</w:t>
      </w:r>
    </w:p>
    <w:p w14:paraId="30EDE209" w14:textId="77777777" w:rsidR="009076F1" w:rsidRDefault="00357407">
      <w:pPr>
        <w:spacing w:after="0"/>
        <w:ind w:left="746"/>
      </w:pPr>
      <w:r>
        <w:rPr>
          <w:color w:val="000000"/>
        </w:rPr>
        <w:t>b) innych prawach majątkowych przysługujących państwu i jego długach,</w:t>
      </w:r>
    </w:p>
    <w:p w14:paraId="310545C4" w14:textId="77777777" w:rsidR="009076F1" w:rsidRDefault="00357407">
      <w:pPr>
        <w:spacing w:after="0"/>
        <w:ind w:left="746"/>
      </w:pPr>
      <w:r>
        <w:rPr>
          <w:color w:val="000000"/>
        </w:rPr>
        <w:t>c) majątku jednostek samorządu terytorial</w:t>
      </w:r>
      <w:r>
        <w:rPr>
          <w:color w:val="000000"/>
        </w:rPr>
        <w:t xml:space="preserve">nego oraz samorządów zawodowych i gospodarczych oraz majątku osób prawnych samorządu terytorialnego, a także </w:t>
      </w:r>
      <w:r>
        <w:rPr>
          <w:i/>
          <w:color w:val="000000"/>
        </w:rPr>
        <w:t>kas chorych</w:t>
      </w:r>
      <w:r>
        <w:rPr>
          <w:color w:val="000000"/>
        </w:rPr>
        <w:t xml:space="preserve">  ,</w:t>
      </w:r>
    </w:p>
    <w:p w14:paraId="32524985" w14:textId="77777777" w:rsidR="009076F1" w:rsidRDefault="00357407">
      <w:pPr>
        <w:spacing w:after="0"/>
        <w:ind w:left="746"/>
      </w:pPr>
      <w:r>
        <w:rPr>
          <w:color w:val="000000"/>
        </w:rPr>
        <w:t>d) majątku podmiotów, o których mowa w art. 4 ust. 1 pkt 5, pochodzącym z zadysponowania majątkiem, o którym mowa w lit. a-c, oraz p</w:t>
      </w:r>
      <w:r>
        <w:rPr>
          <w:color w:val="000000"/>
        </w:rPr>
        <w:t>ożytkach z tego majątku i jego obciążeniach,</w:t>
      </w:r>
    </w:p>
    <w:p w14:paraId="19DB3A93" w14:textId="77777777" w:rsidR="009076F1" w:rsidRDefault="00357407">
      <w:pPr>
        <w:spacing w:after="0"/>
        <w:ind w:left="746"/>
      </w:pPr>
      <w:r>
        <w:rPr>
          <w:color w:val="000000"/>
        </w:rPr>
        <w:t xml:space="preserve">e) dochodach i stratach spółek handlowych, w których podmioty, o których mowa w lit. a-c, mają pozycję dominującą w rozumieniu przepisów </w:t>
      </w:r>
      <w:r>
        <w:rPr>
          <w:color w:val="1B1B1B"/>
        </w:rPr>
        <w:t>Kodeksu spółek handlowych</w:t>
      </w:r>
      <w:r>
        <w:rPr>
          <w:color w:val="000000"/>
        </w:rPr>
        <w:t>, oraz dysponowaniu tymi dochodami i sposobie pok</w:t>
      </w:r>
      <w:r>
        <w:rPr>
          <w:color w:val="000000"/>
        </w:rPr>
        <w:t>rywania strat,</w:t>
      </w:r>
    </w:p>
    <w:p w14:paraId="0A62E948" w14:textId="77777777" w:rsidR="009076F1" w:rsidRDefault="00357407">
      <w:pPr>
        <w:spacing w:after="0"/>
        <w:ind w:left="746"/>
      </w:pPr>
      <w:r>
        <w:rPr>
          <w:color w:val="000000"/>
        </w:rPr>
        <w:t>f) długu publicznym,</w:t>
      </w:r>
    </w:p>
    <w:p w14:paraId="0F9C1466" w14:textId="77777777" w:rsidR="009076F1" w:rsidRDefault="00357407">
      <w:pPr>
        <w:spacing w:after="0"/>
        <w:ind w:left="746"/>
      </w:pPr>
      <w:r>
        <w:rPr>
          <w:color w:val="000000"/>
        </w:rPr>
        <w:t xml:space="preserve">g) pomocy publicznej, </w:t>
      </w:r>
    </w:p>
    <w:p w14:paraId="71C74B18" w14:textId="77777777" w:rsidR="009076F1" w:rsidRDefault="00357407">
      <w:pPr>
        <w:spacing w:after="0"/>
        <w:ind w:left="746"/>
      </w:pPr>
      <w:r>
        <w:rPr>
          <w:color w:val="000000"/>
        </w:rPr>
        <w:t>h) ciężarach publicznych.</w:t>
      </w:r>
    </w:p>
    <w:p w14:paraId="0598C0D9" w14:textId="77777777" w:rsidR="009076F1" w:rsidRDefault="009076F1">
      <w:pPr>
        <w:spacing w:after="0"/>
      </w:pPr>
    </w:p>
    <w:p w14:paraId="502AF250" w14:textId="77777777" w:rsidR="009076F1" w:rsidRDefault="00357407">
      <w:pPr>
        <w:spacing w:before="26" w:after="0"/>
      </w:pPr>
      <w:r>
        <w:rPr>
          <w:color w:val="000000"/>
        </w:rPr>
        <w:t>2. </w:t>
      </w:r>
      <w:r>
        <w:rPr>
          <w:color w:val="000000"/>
        </w:rPr>
        <w:t xml:space="preserve">Dokumentem urzędowym w rozumieniu ustawy jest treść oświadczenia woli lub wiedzy, utrwalona i podpisana w dowolnej formie przez funkcjonariusza publicznego w rozumieniu przepisów </w:t>
      </w:r>
      <w:r>
        <w:rPr>
          <w:color w:val="1B1B1B"/>
        </w:rPr>
        <w:t>Kodeksu karnego</w:t>
      </w:r>
      <w:r>
        <w:rPr>
          <w:color w:val="000000"/>
        </w:rPr>
        <w:t>, w ramach jego kompetencji, skierowana do innego podmiotu lub</w:t>
      </w:r>
      <w:r>
        <w:rPr>
          <w:color w:val="000000"/>
        </w:rPr>
        <w:t xml:space="preserve"> złożona do akt sprawy.</w:t>
      </w:r>
    </w:p>
    <w:p w14:paraId="1A9ECAB8" w14:textId="77777777" w:rsidR="009076F1" w:rsidRDefault="009076F1">
      <w:pPr>
        <w:spacing w:before="80" w:after="0"/>
      </w:pPr>
    </w:p>
    <w:p w14:paraId="58D3BEA6" w14:textId="77777777" w:rsidR="009076F1" w:rsidRDefault="00357407">
      <w:pPr>
        <w:spacing w:after="0"/>
      </w:pPr>
      <w:r>
        <w:rPr>
          <w:b/>
          <w:color w:val="000000"/>
        </w:rPr>
        <w:t>Art.  7.  [Sposoby dostępu do informacji publicznej]</w:t>
      </w:r>
    </w:p>
    <w:p w14:paraId="4E45BCEC" w14:textId="77777777" w:rsidR="009076F1" w:rsidRDefault="00357407">
      <w:pPr>
        <w:spacing w:after="0"/>
      </w:pPr>
      <w:r>
        <w:rPr>
          <w:color w:val="000000"/>
        </w:rPr>
        <w:t>1. Udostępnianie informacji publicznych następuje w drodze:</w:t>
      </w:r>
    </w:p>
    <w:p w14:paraId="646D82AC" w14:textId="77777777" w:rsidR="009076F1" w:rsidRDefault="00357407">
      <w:pPr>
        <w:spacing w:before="26" w:after="0"/>
        <w:ind w:left="373"/>
      </w:pPr>
      <w:r>
        <w:rPr>
          <w:color w:val="000000"/>
        </w:rPr>
        <w:t>1) ogłaszania informacji publicznych, w tym dokumentów urzędowych, w Biuletynie Informacji Publicznej, o którym mowa w</w:t>
      </w:r>
      <w:r>
        <w:rPr>
          <w:color w:val="000000"/>
        </w:rPr>
        <w:t xml:space="preserve"> art. 8;</w:t>
      </w:r>
    </w:p>
    <w:p w14:paraId="583AF1A0" w14:textId="77777777" w:rsidR="009076F1" w:rsidRDefault="00357407">
      <w:pPr>
        <w:spacing w:before="26" w:after="0"/>
        <w:ind w:left="373"/>
      </w:pPr>
      <w:r>
        <w:rPr>
          <w:color w:val="000000"/>
        </w:rPr>
        <w:t>2) udostępniania, o którym mowa w art. 10 i 11;</w:t>
      </w:r>
    </w:p>
    <w:p w14:paraId="68546B9A" w14:textId="77777777" w:rsidR="009076F1" w:rsidRDefault="00357407">
      <w:pPr>
        <w:spacing w:before="26" w:after="0"/>
        <w:ind w:left="373"/>
      </w:pPr>
      <w:r>
        <w:rPr>
          <w:color w:val="000000"/>
        </w:rPr>
        <w:t>3) wstępu na posiedzenia organów, o których mowa w art. 3 ust. 1 pkt 3, i udostępniania materiałów, w tym audiowizualnych i teleinformatycznych, dokumentujących te posiedzenia;</w:t>
      </w:r>
    </w:p>
    <w:p w14:paraId="09B0E30B" w14:textId="77777777" w:rsidR="009076F1" w:rsidRDefault="00357407">
      <w:pPr>
        <w:spacing w:before="26" w:after="0"/>
        <w:ind w:left="373"/>
      </w:pPr>
      <w:r>
        <w:rPr>
          <w:color w:val="000000"/>
        </w:rPr>
        <w:lastRenderedPageBreak/>
        <w:t>4) udostępniania w cen</w:t>
      </w:r>
      <w:r>
        <w:rPr>
          <w:color w:val="000000"/>
        </w:rPr>
        <w:t>tralnym repozytorium.</w:t>
      </w:r>
    </w:p>
    <w:p w14:paraId="6202C648" w14:textId="77777777" w:rsidR="009076F1" w:rsidRDefault="009076F1">
      <w:pPr>
        <w:spacing w:after="0"/>
      </w:pPr>
    </w:p>
    <w:p w14:paraId="1F7D9538" w14:textId="77777777" w:rsidR="009076F1" w:rsidRDefault="00357407">
      <w:pPr>
        <w:spacing w:before="26" w:after="0"/>
      </w:pPr>
      <w:r>
        <w:rPr>
          <w:color w:val="000000"/>
        </w:rPr>
        <w:t>2. Dostęp do informacji publicznej jest bezpłatny, z zastrzeżeniem art. 15.</w:t>
      </w:r>
    </w:p>
    <w:p w14:paraId="2FD24FC0" w14:textId="77777777" w:rsidR="009076F1" w:rsidRDefault="009076F1">
      <w:pPr>
        <w:spacing w:before="80" w:after="0"/>
      </w:pPr>
    </w:p>
    <w:p w14:paraId="324A3A63" w14:textId="77777777" w:rsidR="009076F1" w:rsidRDefault="00357407">
      <w:pPr>
        <w:spacing w:after="0"/>
      </w:pPr>
      <w:r>
        <w:rPr>
          <w:b/>
          <w:color w:val="000000"/>
        </w:rPr>
        <w:t>Art.  8.  [Biuletyn Informacji Publicznej]</w:t>
      </w:r>
    </w:p>
    <w:p w14:paraId="64AEC64C" w14:textId="77777777" w:rsidR="009076F1" w:rsidRDefault="00357407">
      <w:pPr>
        <w:spacing w:after="0"/>
      </w:pPr>
      <w:r>
        <w:rPr>
          <w:color w:val="000000"/>
        </w:rPr>
        <w:t>1. Tworzy się urzędowy publikator teleinformatyczny - Biuletyn Informacji Publicznej - w celu powszechnego udostę</w:t>
      </w:r>
      <w:r>
        <w:rPr>
          <w:color w:val="000000"/>
        </w:rPr>
        <w:t>pniania informacji publicznej, w postaci ujednoliconego systemu stron w sieci teleinformatycznej, zwany dalej "Biuletynem Informacji Publicznej".</w:t>
      </w:r>
    </w:p>
    <w:p w14:paraId="1FFA45C0" w14:textId="77777777" w:rsidR="009076F1" w:rsidRDefault="00357407">
      <w:pPr>
        <w:spacing w:before="26" w:after="0"/>
      </w:pPr>
      <w:r>
        <w:rPr>
          <w:color w:val="000000"/>
        </w:rPr>
        <w:t>2. Informacje publiczne są udostępniane w Biuletynie Informacji Publicznej przez podmioty, o których mowa w ar</w:t>
      </w:r>
      <w:r>
        <w:rPr>
          <w:color w:val="000000"/>
        </w:rPr>
        <w:t>t. 4 ust. 1 i 2.</w:t>
      </w:r>
    </w:p>
    <w:p w14:paraId="5F529F0E" w14:textId="77777777" w:rsidR="009076F1" w:rsidRDefault="00357407">
      <w:pPr>
        <w:spacing w:before="26" w:after="0"/>
      </w:pPr>
      <w:r>
        <w:rPr>
          <w:color w:val="000000"/>
        </w:rPr>
        <w:t xml:space="preserve">3. Podmioty, o których mowa w art. 4 ust. 1 i 2, obowiązane są do udostępniania w Biuletynie Informacji Publicznej informacji publicznych, o których mowa w art. 6 ust. 1 pkt 1-3, pkt 4 lit. a </w:t>
      </w:r>
      <w:proofErr w:type="spellStart"/>
      <w:r>
        <w:rPr>
          <w:color w:val="000000"/>
        </w:rPr>
        <w:t>tiret</w:t>
      </w:r>
      <w:proofErr w:type="spellEnd"/>
      <w:r>
        <w:rPr>
          <w:color w:val="000000"/>
        </w:rPr>
        <w:t xml:space="preserve"> drugie, lit. c i d i pkt 5. Podmioty, o k</w:t>
      </w:r>
      <w:r>
        <w:rPr>
          <w:color w:val="000000"/>
        </w:rPr>
        <w:t>tórych mowa w zdaniu pierwszym, mogą udostępniać w Biuletynie Informacji Publicznej również inne informacje publiczne.</w:t>
      </w:r>
    </w:p>
    <w:p w14:paraId="7FACC0C9" w14:textId="77777777" w:rsidR="009076F1" w:rsidRDefault="00357407">
      <w:pPr>
        <w:spacing w:before="26" w:after="0"/>
      </w:pPr>
      <w:r>
        <w:rPr>
          <w:color w:val="000000"/>
        </w:rPr>
        <w:t>4. Podmioty, o których mowa w art. 4 ust. 1 i 2, są obowiązane do udostępniania w Biuletynie Informacji Publicznej informacji dotyczących</w:t>
      </w:r>
      <w:r>
        <w:rPr>
          <w:color w:val="000000"/>
        </w:rPr>
        <w:t xml:space="preserve"> sposobu dostępu do informacji publicznych będących w ich posiadaniu i nieudostępnionych w Biuletynie Informacji Publicznej.</w:t>
      </w:r>
    </w:p>
    <w:p w14:paraId="216CE405" w14:textId="77777777" w:rsidR="009076F1" w:rsidRDefault="00357407">
      <w:pPr>
        <w:spacing w:before="26" w:after="0"/>
      </w:pPr>
      <w:r>
        <w:rPr>
          <w:color w:val="000000"/>
        </w:rPr>
        <w:t>5. W przypadku wyłączenia jawności informacji publicznej, w Biuletynie Informacji Publicznej podaje się zakres wyłączenia, podstawę</w:t>
      </w:r>
      <w:r>
        <w:rPr>
          <w:color w:val="000000"/>
        </w:rPr>
        <w:t xml:space="preserve"> prawną wyłączenia jawności oraz wskazuje się organ lub osobę, które dokonały wyłączenia, a w przypadku, o którym mowa w art. 5 ust. 2, podmiot, w interesie którego dokonano wyłączenia jawności.</w:t>
      </w:r>
    </w:p>
    <w:p w14:paraId="6974572D" w14:textId="77777777" w:rsidR="009076F1" w:rsidRDefault="00357407">
      <w:pPr>
        <w:spacing w:before="26" w:after="0"/>
      </w:pPr>
      <w:r>
        <w:rPr>
          <w:color w:val="000000"/>
        </w:rPr>
        <w:t xml:space="preserve">6. Podmioty udostępniające informacje publiczne w Biuletynie </w:t>
      </w:r>
      <w:r>
        <w:rPr>
          <w:color w:val="000000"/>
        </w:rPr>
        <w:t>Informacji Publicznej są obowiązane do:</w:t>
      </w:r>
    </w:p>
    <w:p w14:paraId="2F413E81" w14:textId="77777777" w:rsidR="009076F1" w:rsidRDefault="00357407">
      <w:pPr>
        <w:spacing w:before="26" w:after="0"/>
        <w:ind w:left="373"/>
      </w:pPr>
      <w:r>
        <w:rPr>
          <w:color w:val="000000"/>
        </w:rPr>
        <w:t>1) oznaczenia informacji danymi określającymi podmiot udostępniający informację;</w:t>
      </w:r>
    </w:p>
    <w:p w14:paraId="75079694" w14:textId="77777777" w:rsidR="009076F1" w:rsidRDefault="00357407">
      <w:pPr>
        <w:spacing w:before="26" w:after="0"/>
        <w:ind w:left="373"/>
      </w:pPr>
      <w:r>
        <w:rPr>
          <w:color w:val="000000"/>
        </w:rPr>
        <w:t>2) podania w informacji danych określających tożsamość osoby, która wytworzyła informację lub odpowiada za treść informacji;</w:t>
      </w:r>
    </w:p>
    <w:p w14:paraId="3F28A30D" w14:textId="77777777" w:rsidR="009076F1" w:rsidRDefault="00357407">
      <w:pPr>
        <w:spacing w:before="26" w:after="0"/>
        <w:ind w:left="373"/>
      </w:pPr>
      <w:r>
        <w:rPr>
          <w:color w:val="000000"/>
        </w:rPr>
        <w:t>3) dołącze</w:t>
      </w:r>
      <w:r>
        <w:rPr>
          <w:color w:val="000000"/>
        </w:rPr>
        <w:t>nia do informacji danych określających tożsamość osoby, która wprowadziła informację do Biuletynu Informacji Publicznej;</w:t>
      </w:r>
    </w:p>
    <w:p w14:paraId="15040A29" w14:textId="77777777" w:rsidR="009076F1" w:rsidRDefault="00357407">
      <w:pPr>
        <w:spacing w:before="26" w:after="0"/>
        <w:ind w:left="373"/>
      </w:pPr>
      <w:r>
        <w:rPr>
          <w:color w:val="000000"/>
        </w:rPr>
        <w:t>4) oznaczenia czasu wytworzenia informacji i czasu jej udostępnienia;</w:t>
      </w:r>
    </w:p>
    <w:p w14:paraId="5706719A" w14:textId="77777777" w:rsidR="009076F1" w:rsidRDefault="00357407">
      <w:pPr>
        <w:spacing w:before="26" w:after="0"/>
        <w:ind w:left="373"/>
      </w:pPr>
      <w:r>
        <w:rPr>
          <w:color w:val="000000"/>
        </w:rPr>
        <w:t xml:space="preserve">5) zabezpieczenia możliwości identyfikacji czasu </w:t>
      </w:r>
      <w:r>
        <w:rPr>
          <w:color w:val="000000"/>
        </w:rPr>
        <w:t>rzeczywistego udostępnienia informacji.</w:t>
      </w:r>
    </w:p>
    <w:p w14:paraId="2D410F51" w14:textId="77777777" w:rsidR="009076F1" w:rsidRDefault="009076F1">
      <w:pPr>
        <w:spacing w:before="80" w:after="0"/>
      </w:pPr>
    </w:p>
    <w:p w14:paraId="33F55F42" w14:textId="77777777" w:rsidR="009076F1" w:rsidRDefault="00357407">
      <w:pPr>
        <w:spacing w:after="0"/>
      </w:pPr>
      <w:r>
        <w:rPr>
          <w:b/>
          <w:color w:val="000000"/>
        </w:rPr>
        <w:t>Art.  9.  [Strony internetowe Biuletynu Informacji Publicznej]</w:t>
      </w:r>
    </w:p>
    <w:p w14:paraId="67542FBB" w14:textId="77777777" w:rsidR="009076F1" w:rsidRDefault="00357407">
      <w:pPr>
        <w:spacing w:after="0"/>
      </w:pPr>
      <w:r>
        <w:rPr>
          <w:color w:val="000000"/>
        </w:rPr>
        <w:t>1. Minister właściwy do spraw informatyzacji tworzy stronę główną Biuletynu Informacji Publicznej:</w:t>
      </w:r>
    </w:p>
    <w:p w14:paraId="23B80116" w14:textId="77777777" w:rsidR="009076F1" w:rsidRDefault="00357407">
      <w:pPr>
        <w:spacing w:before="26" w:after="0"/>
        <w:ind w:left="373"/>
      </w:pPr>
      <w:r>
        <w:rPr>
          <w:color w:val="000000"/>
        </w:rPr>
        <w:t xml:space="preserve">1) zawierającą wykaz podmiotów, o których mowa w </w:t>
      </w:r>
      <w:r>
        <w:rPr>
          <w:color w:val="000000"/>
        </w:rPr>
        <w:t>art. 4 ust. 1 i 2, wraz z odnośnikami umożliwiającymi połączenie z ich stronami;</w:t>
      </w:r>
    </w:p>
    <w:p w14:paraId="650E6EE6" w14:textId="77777777" w:rsidR="009076F1" w:rsidRDefault="00357407">
      <w:pPr>
        <w:spacing w:before="26" w:after="0"/>
        <w:ind w:left="373"/>
      </w:pPr>
      <w:r>
        <w:rPr>
          <w:color w:val="000000"/>
        </w:rPr>
        <w:t>2) zapewniającą dostęp do informacji publicznej oraz możliwość jej przeszukiwania w systemie, o którym mowa w ust. 4a;</w:t>
      </w:r>
    </w:p>
    <w:p w14:paraId="75C15973" w14:textId="77777777" w:rsidR="009076F1" w:rsidRDefault="00357407">
      <w:pPr>
        <w:spacing w:before="26" w:after="0"/>
        <w:ind w:left="373"/>
      </w:pPr>
      <w:r>
        <w:rPr>
          <w:color w:val="000000"/>
        </w:rPr>
        <w:t>3) zapewniającą dostęp do centralnego repozytorium.</w:t>
      </w:r>
    </w:p>
    <w:p w14:paraId="15918033" w14:textId="77777777" w:rsidR="009076F1" w:rsidRDefault="009076F1">
      <w:pPr>
        <w:spacing w:after="0"/>
      </w:pPr>
    </w:p>
    <w:p w14:paraId="09EFDBE7" w14:textId="77777777" w:rsidR="009076F1" w:rsidRDefault="00357407">
      <w:pPr>
        <w:spacing w:before="26" w:after="0"/>
      </w:pPr>
      <w:r>
        <w:rPr>
          <w:color w:val="000000"/>
        </w:rPr>
        <w:lastRenderedPageBreak/>
        <w:t>2. </w:t>
      </w:r>
      <w:r>
        <w:rPr>
          <w:color w:val="000000"/>
        </w:rPr>
        <w:t>Podmioty, o których mowa w art. 4 ust. 1 i 2, przez zastosowanie systemu, o którym mowa w ust. 4a, albo innego systemu teleinformatycznego, tworzą własne strony Biuletynu Informacji Publicznej, na których udostępniają informacje podlegające udostępnieniu w</w:t>
      </w:r>
      <w:r>
        <w:rPr>
          <w:color w:val="000000"/>
        </w:rPr>
        <w:t xml:space="preserve"> tej drodze.</w:t>
      </w:r>
    </w:p>
    <w:p w14:paraId="51D3E94F" w14:textId="77777777" w:rsidR="009076F1" w:rsidRDefault="00357407">
      <w:pPr>
        <w:spacing w:before="26" w:after="0"/>
      </w:pPr>
      <w:r>
        <w:rPr>
          <w:color w:val="000000"/>
        </w:rPr>
        <w:t>3. Podmioty, o których mowa w art. 4 ust. 1 i 2, są obowiązane przekazać ministrowi właściwemu do spraw informatyzacji informacje niezbędne do zamieszczenia na stronie, o której mowa w ust. 1.</w:t>
      </w:r>
    </w:p>
    <w:p w14:paraId="49AA64F9" w14:textId="77777777" w:rsidR="009076F1" w:rsidRDefault="00357407">
      <w:pPr>
        <w:spacing w:before="26" w:after="0"/>
      </w:pPr>
      <w:r>
        <w:rPr>
          <w:color w:val="000000"/>
        </w:rPr>
        <w:t>4. Minister właściwy do spraw informatyzacji:</w:t>
      </w:r>
    </w:p>
    <w:p w14:paraId="28F0862A" w14:textId="77777777" w:rsidR="009076F1" w:rsidRDefault="00357407">
      <w:pPr>
        <w:spacing w:before="26" w:after="0"/>
        <w:ind w:left="373"/>
      </w:pPr>
      <w:r>
        <w:rPr>
          <w:color w:val="000000"/>
        </w:rPr>
        <w:t>1) g</w:t>
      </w:r>
      <w:r>
        <w:rPr>
          <w:color w:val="000000"/>
        </w:rPr>
        <w:t>romadzi i udostępnia adresy wskazujące strony Biuletynu Informacji Publicznej tworzone przez podmioty, o których mowa w art. 4 ust. 1 i 2;</w:t>
      </w:r>
    </w:p>
    <w:p w14:paraId="2E57CDB4" w14:textId="77777777" w:rsidR="009076F1" w:rsidRDefault="00357407">
      <w:pPr>
        <w:spacing w:before="26" w:after="0"/>
        <w:ind w:left="373"/>
      </w:pPr>
      <w:r>
        <w:rPr>
          <w:color w:val="000000"/>
        </w:rPr>
        <w:t>2) gromadzi i udostępnia dane o liczbie pobrań stron, o których mowa w pkt 1;</w:t>
      </w:r>
    </w:p>
    <w:p w14:paraId="797B4110" w14:textId="77777777" w:rsidR="009076F1" w:rsidRDefault="00357407">
      <w:pPr>
        <w:spacing w:before="26" w:after="0"/>
        <w:ind w:left="373"/>
      </w:pPr>
      <w:r>
        <w:rPr>
          <w:color w:val="000000"/>
        </w:rPr>
        <w:t>3) nieodpłatnie udostępnia system, o kt</w:t>
      </w:r>
      <w:r>
        <w:rPr>
          <w:color w:val="000000"/>
        </w:rPr>
        <w:t>órym mowa w ust. 4a.</w:t>
      </w:r>
    </w:p>
    <w:p w14:paraId="087BF861" w14:textId="77777777" w:rsidR="009076F1" w:rsidRDefault="00357407">
      <w:pPr>
        <w:spacing w:before="26" w:after="0"/>
      </w:pPr>
      <w:r>
        <w:rPr>
          <w:color w:val="000000"/>
        </w:rPr>
        <w:t>4a. Scentralizowany System Dostępu do Informacji Publicznej stanowi system teleinformatyczny, który umożliwia tworzenie stron Biuletynu Informacji Publicznej, o których mowa w ust. 2, oraz przetwarzanie informacji publicznych, w tym ic</w:t>
      </w:r>
      <w:r>
        <w:rPr>
          <w:color w:val="000000"/>
        </w:rPr>
        <w:t>h przeszukiwanie według kryteriów przedmiotowych i podmiotowych.</w:t>
      </w:r>
    </w:p>
    <w:p w14:paraId="16F45491" w14:textId="77777777" w:rsidR="009076F1" w:rsidRDefault="00357407">
      <w:pPr>
        <w:spacing w:before="26" w:after="0"/>
      </w:pPr>
      <w:r>
        <w:rPr>
          <w:color w:val="000000"/>
        </w:rPr>
        <w:t>5. Minister właściwy do spraw informatyzacji określi, w drodze rozporządzenia:</w:t>
      </w:r>
    </w:p>
    <w:p w14:paraId="365D0269" w14:textId="77777777" w:rsidR="009076F1" w:rsidRDefault="00357407">
      <w:pPr>
        <w:spacing w:before="26" w:after="0"/>
        <w:ind w:left="373"/>
      </w:pPr>
      <w:r>
        <w:rPr>
          <w:color w:val="000000"/>
        </w:rPr>
        <w:t>1) szczegółowe wymagania dotyczące układu ujednoliconego systemu stron Biuletynu Informacji Publicznej, w szczeg</w:t>
      </w:r>
      <w:r>
        <w:rPr>
          <w:color w:val="000000"/>
        </w:rPr>
        <w:t>ólności:</w:t>
      </w:r>
    </w:p>
    <w:p w14:paraId="293257C7" w14:textId="77777777" w:rsidR="009076F1" w:rsidRDefault="00357407">
      <w:pPr>
        <w:spacing w:after="0"/>
        <w:ind w:left="746"/>
      </w:pPr>
      <w:r>
        <w:rPr>
          <w:color w:val="000000"/>
        </w:rPr>
        <w:t>a) strukturę strony głównej, o której mowa w ust. 1,</w:t>
      </w:r>
    </w:p>
    <w:p w14:paraId="0B5E3AC6" w14:textId="77777777" w:rsidR="009076F1" w:rsidRDefault="00357407">
      <w:pPr>
        <w:spacing w:after="0"/>
        <w:ind w:left="746"/>
      </w:pPr>
      <w:r>
        <w:rPr>
          <w:color w:val="000000"/>
        </w:rPr>
        <w:t>b) standardy struktury stron, o których mowa w ust. 2,</w:t>
      </w:r>
    </w:p>
    <w:p w14:paraId="39016A5D" w14:textId="77777777" w:rsidR="009076F1" w:rsidRDefault="00357407">
      <w:pPr>
        <w:spacing w:before="26" w:after="0"/>
        <w:ind w:left="373"/>
      </w:pPr>
      <w:r>
        <w:rPr>
          <w:color w:val="000000"/>
        </w:rPr>
        <w:t>2) zakres i tryb przekazywania informacji, o których mowa w ust. 3,</w:t>
      </w:r>
    </w:p>
    <w:p w14:paraId="065A409D" w14:textId="77777777" w:rsidR="009076F1" w:rsidRDefault="00357407">
      <w:pPr>
        <w:spacing w:before="26" w:after="0"/>
        <w:ind w:left="373"/>
      </w:pPr>
      <w:r>
        <w:rPr>
          <w:color w:val="000000"/>
        </w:rPr>
        <w:t>3) wymagania dotyczące zabezpieczania treści informacji publicznych udo</w:t>
      </w:r>
      <w:r>
        <w:rPr>
          <w:color w:val="000000"/>
        </w:rPr>
        <w:t>stępnianych w Biuletynie Informacji Publicznej</w:t>
      </w:r>
    </w:p>
    <w:p w14:paraId="4F6D7DCF" w14:textId="77777777" w:rsidR="009076F1" w:rsidRDefault="00357407">
      <w:pPr>
        <w:spacing w:before="25" w:after="0"/>
        <w:jc w:val="both"/>
      </w:pPr>
      <w:r>
        <w:rPr>
          <w:color w:val="000000"/>
        </w:rPr>
        <w:t xml:space="preserve">- mając na względzie sprawność i jednolitość działania systemu stron Biuletynu Informacji Publicznej, a także uwzględniając konieczność równego traktowania rozwiązań informatycznych oraz potrzebę umożliwienia </w:t>
      </w:r>
      <w:r>
        <w:rPr>
          <w:color w:val="000000"/>
        </w:rPr>
        <w:t>realizacji prawa do stosowania przez podmioty obowiązane do przekazywania informacji oprogramowania bez konieczności ponoszenia dodatkowych kosztów z tytułu opłat licencyjnych.</w:t>
      </w:r>
    </w:p>
    <w:p w14:paraId="36803F92" w14:textId="77777777" w:rsidR="009076F1" w:rsidRDefault="009076F1">
      <w:pPr>
        <w:spacing w:before="80" w:after="0"/>
      </w:pPr>
    </w:p>
    <w:p w14:paraId="7113A7EA" w14:textId="77777777" w:rsidR="009076F1" w:rsidRDefault="00357407">
      <w:pPr>
        <w:spacing w:after="0"/>
      </w:pPr>
      <w:r>
        <w:rPr>
          <w:b/>
          <w:color w:val="000000"/>
        </w:rPr>
        <w:t>Art.  9a.  [Zasoby informacyjne i metadane gromadzone w centralnym repozytoriu</w:t>
      </w:r>
      <w:r>
        <w:rPr>
          <w:b/>
          <w:color w:val="000000"/>
        </w:rPr>
        <w:t>m informacji publicznej]</w:t>
      </w:r>
    </w:p>
    <w:p w14:paraId="1A1DC115" w14:textId="77777777" w:rsidR="009076F1" w:rsidRDefault="00357407">
      <w:pPr>
        <w:spacing w:after="0"/>
      </w:pPr>
      <w:r>
        <w:rPr>
          <w:color w:val="000000"/>
        </w:rPr>
        <w:t>1. Informacje publiczne o szczególnym znaczeniu dla rozwoju innowacyjności w państwie i rozwoju społeczeństwa informacyjnego, które ze względu na sposób przechowywania i udostępniania pozwalają na ich ponowne wykorzystywanie w rozu</w:t>
      </w:r>
      <w:r>
        <w:rPr>
          <w:color w:val="000000"/>
        </w:rPr>
        <w:t xml:space="preserve">mieniu przepisów </w:t>
      </w:r>
      <w:r>
        <w:rPr>
          <w:color w:val="1B1B1B"/>
        </w:rPr>
        <w:t>ustawy</w:t>
      </w:r>
      <w:r>
        <w:rPr>
          <w:color w:val="000000"/>
        </w:rPr>
        <w:t xml:space="preserve"> z dnia 25 lutego 2016 r. o ponownym wykorzystywaniu informacji sektora publicznego (Dz. U. z 2019 r. poz. 1446), w sposób użyteczny i efektywny, stanowią zbiór, zwany dalej "zasobem informacyjnym", i są udostępniane w centralnym rep</w:t>
      </w:r>
      <w:r>
        <w:rPr>
          <w:color w:val="000000"/>
        </w:rPr>
        <w:t>ozytorium.</w:t>
      </w:r>
    </w:p>
    <w:p w14:paraId="02850CE3" w14:textId="77777777" w:rsidR="009076F1" w:rsidRDefault="00357407">
      <w:pPr>
        <w:spacing w:before="26" w:after="0"/>
      </w:pPr>
      <w:r>
        <w:rPr>
          <w:color w:val="000000"/>
        </w:rPr>
        <w:t>2. Do przekazania, w celu udostępnienia w centralnym repozytorium, posiadanych zasobów informacyjnych oraz metadanych opisujących ich strukturę są obowiązane:</w:t>
      </w:r>
    </w:p>
    <w:p w14:paraId="454C142A" w14:textId="77777777" w:rsidR="009076F1" w:rsidRDefault="00357407">
      <w:pPr>
        <w:spacing w:before="26" w:after="0"/>
        <w:ind w:left="373"/>
      </w:pPr>
      <w:r>
        <w:rPr>
          <w:color w:val="000000"/>
        </w:rPr>
        <w:t>1) organy administracji rządowej;</w:t>
      </w:r>
    </w:p>
    <w:p w14:paraId="12AE75D7" w14:textId="77777777" w:rsidR="009076F1" w:rsidRDefault="00357407">
      <w:pPr>
        <w:spacing w:before="26" w:after="0"/>
        <w:ind w:left="373"/>
      </w:pPr>
      <w:r>
        <w:rPr>
          <w:color w:val="000000"/>
        </w:rPr>
        <w:t>2) fundusze celowe;</w:t>
      </w:r>
    </w:p>
    <w:p w14:paraId="49EB76C5" w14:textId="77777777" w:rsidR="009076F1" w:rsidRDefault="00357407">
      <w:pPr>
        <w:spacing w:before="26" w:after="0"/>
        <w:ind w:left="373"/>
      </w:pPr>
      <w:r>
        <w:rPr>
          <w:color w:val="000000"/>
        </w:rPr>
        <w:lastRenderedPageBreak/>
        <w:t xml:space="preserve">3) Zakład Ubezpieczeń </w:t>
      </w:r>
      <w:r>
        <w:rPr>
          <w:color w:val="000000"/>
        </w:rPr>
        <w:t>Społecznych;</w:t>
      </w:r>
    </w:p>
    <w:p w14:paraId="69385036" w14:textId="77777777" w:rsidR="009076F1" w:rsidRDefault="00357407">
      <w:pPr>
        <w:spacing w:before="26" w:after="0"/>
        <w:ind w:left="373"/>
      </w:pPr>
      <w:r>
        <w:rPr>
          <w:color w:val="000000"/>
        </w:rPr>
        <w:t>4) Kasa Rolniczego Ubezpieczenia Społecznego;</w:t>
      </w:r>
    </w:p>
    <w:p w14:paraId="306A0FFE" w14:textId="77777777" w:rsidR="009076F1" w:rsidRDefault="00357407">
      <w:pPr>
        <w:spacing w:before="26" w:after="0"/>
        <w:ind w:left="373"/>
      </w:pPr>
      <w:r>
        <w:rPr>
          <w:color w:val="000000"/>
        </w:rPr>
        <w:t>5) Narodowy Fundusz Zdrowia;</w:t>
      </w:r>
    </w:p>
    <w:p w14:paraId="6FF45E15" w14:textId="77777777" w:rsidR="009076F1" w:rsidRDefault="00357407">
      <w:pPr>
        <w:spacing w:before="26" w:after="0"/>
        <w:ind w:left="373"/>
      </w:pPr>
      <w:r>
        <w:rPr>
          <w:color w:val="000000"/>
        </w:rPr>
        <w:t>6) (uchylony);</w:t>
      </w:r>
    </w:p>
    <w:p w14:paraId="0CCA5187" w14:textId="77777777" w:rsidR="009076F1" w:rsidRDefault="00357407">
      <w:pPr>
        <w:spacing w:before="26" w:after="0"/>
        <w:ind w:left="373"/>
      </w:pPr>
      <w:r>
        <w:rPr>
          <w:color w:val="000000"/>
        </w:rPr>
        <w:t xml:space="preserve">7) państwowe osoby prawne utworzone na podstawie odrębnych ustaw w celu wykonywania zadań publicznych, z wyjątkiem podmiotów, o których mowa w </w:t>
      </w:r>
      <w:r>
        <w:rPr>
          <w:color w:val="1B1B1B"/>
        </w:rPr>
        <w:t>art. 7 ust</w:t>
      </w:r>
      <w:r>
        <w:rPr>
          <w:color w:val="1B1B1B"/>
        </w:rPr>
        <w:t>. 1</w:t>
      </w:r>
      <w:r>
        <w:rPr>
          <w:color w:val="000000"/>
        </w:rPr>
        <w:t xml:space="preserve"> ustawy z dnia 20 lipca 2018 r. - Prawo o szkolnictwie wyższym i nauce (Dz. U. z 2020 r. poz. 85, 374, 695, 875 i 1086), innych niż państwowe instytuty badawcze.</w:t>
      </w:r>
    </w:p>
    <w:p w14:paraId="48A6724C" w14:textId="77777777" w:rsidR="009076F1" w:rsidRDefault="00357407">
      <w:pPr>
        <w:spacing w:before="26" w:after="0"/>
      </w:pPr>
      <w:r>
        <w:rPr>
          <w:color w:val="000000"/>
        </w:rPr>
        <w:t>2a. Obowiązek, o którym mowa w ust. 2, może zostać spełniony poprzez przekazanie:</w:t>
      </w:r>
    </w:p>
    <w:p w14:paraId="347BA7AD" w14:textId="77777777" w:rsidR="009076F1" w:rsidRDefault="00357407">
      <w:pPr>
        <w:spacing w:before="26" w:after="0"/>
        <w:ind w:left="373"/>
      </w:pPr>
      <w:r>
        <w:rPr>
          <w:color w:val="000000"/>
        </w:rPr>
        <w:t>1) zasobu</w:t>
      </w:r>
      <w:r>
        <w:rPr>
          <w:color w:val="000000"/>
        </w:rPr>
        <w:t xml:space="preserve"> informacyjnego oraz metadanych, o których mowa w ust. 2;</w:t>
      </w:r>
    </w:p>
    <w:p w14:paraId="06DC5811" w14:textId="77777777" w:rsidR="009076F1" w:rsidRDefault="00357407">
      <w:pPr>
        <w:spacing w:before="26" w:after="0"/>
        <w:ind w:left="373"/>
      </w:pPr>
      <w:r>
        <w:rPr>
          <w:color w:val="000000"/>
        </w:rPr>
        <w:t>2) metadanych, o których mowa w ust. 2, w przypadku gdy zasób informacyjny jest przez podmiot udostępniany w repozytorium powszechnie dostępnym w sieci teleinformatycznej innym niż centralne repozyt</w:t>
      </w:r>
      <w:r>
        <w:rPr>
          <w:color w:val="000000"/>
        </w:rPr>
        <w:t>orium i umożliwiającym zastosowanie automatyzacji procesów.</w:t>
      </w:r>
    </w:p>
    <w:p w14:paraId="4E2B2AD7" w14:textId="77777777" w:rsidR="009076F1" w:rsidRDefault="00357407">
      <w:pPr>
        <w:spacing w:before="26" w:after="0"/>
      </w:pPr>
      <w:r>
        <w:rPr>
          <w:color w:val="000000"/>
        </w:rPr>
        <w:t>2aa. Do przekazania, w celu udostępnienia w centralnym repozytorium, posiadanych zasobów informacyjnych oraz metadanych opisujących ich strukturę są obowiązane podmioty reprezentujące osoby prawne</w:t>
      </w:r>
      <w:r>
        <w:rPr>
          <w:color w:val="000000"/>
        </w:rPr>
        <w:t xml:space="preserve"> samorządu terytorialnego, jednostki organizacyjne samorządu terytorialnego, podmioty reprezentujące lub inne osoby prawne, w których jednostki samorządu terytorialnego mają pozycję dominującą w rozumieniu przepisów </w:t>
      </w:r>
      <w:r>
        <w:rPr>
          <w:color w:val="1B1B1B"/>
        </w:rPr>
        <w:t>ustawy</w:t>
      </w:r>
      <w:r>
        <w:rPr>
          <w:color w:val="000000"/>
        </w:rPr>
        <w:t xml:space="preserve"> z dnia 16 lutego 2007 r. o ochron</w:t>
      </w:r>
      <w:r>
        <w:rPr>
          <w:color w:val="000000"/>
        </w:rPr>
        <w:t>ie konkurencji i konsumentów (Dz. U. z 2020 r. poz. 1076 i 1086).</w:t>
      </w:r>
    </w:p>
    <w:p w14:paraId="69174974" w14:textId="77777777" w:rsidR="009076F1" w:rsidRDefault="00357407">
      <w:pPr>
        <w:spacing w:before="26" w:after="0"/>
      </w:pPr>
      <w:r>
        <w:rPr>
          <w:color w:val="000000"/>
        </w:rPr>
        <w:t>2ab. Udostępnieniu w centralnym repozytorium podlegają zasoby informacyjne będące w posiadaniu podmiotów, o których mowa w ust. 2aa, w szczególności w zakresie:</w:t>
      </w:r>
    </w:p>
    <w:p w14:paraId="3D69CEB1" w14:textId="77777777" w:rsidR="009076F1" w:rsidRDefault="00357407">
      <w:pPr>
        <w:spacing w:before="26" w:after="0"/>
        <w:ind w:left="373"/>
      </w:pPr>
      <w:r>
        <w:rPr>
          <w:color w:val="000000"/>
        </w:rPr>
        <w:t>1) ochrony zdrowia;</w:t>
      </w:r>
    </w:p>
    <w:p w14:paraId="1F2B3731" w14:textId="77777777" w:rsidR="009076F1" w:rsidRDefault="00357407">
      <w:pPr>
        <w:spacing w:before="26" w:after="0"/>
        <w:ind w:left="373"/>
      </w:pPr>
      <w:r>
        <w:rPr>
          <w:color w:val="000000"/>
        </w:rPr>
        <w:t>2) transp</w:t>
      </w:r>
      <w:r>
        <w:rPr>
          <w:color w:val="000000"/>
        </w:rPr>
        <w:t>ortu drogowego;</w:t>
      </w:r>
    </w:p>
    <w:p w14:paraId="57F112F0" w14:textId="77777777" w:rsidR="009076F1" w:rsidRDefault="00357407">
      <w:pPr>
        <w:spacing w:before="26" w:after="0"/>
        <w:ind w:left="373"/>
      </w:pPr>
      <w:r>
        <w:rPr>
          <w:color w:val="000000"/>
        </w:rPr>
        <w:t>3) pomocy społecznej;</w:t>
      </w:r>
    </w:p>
    <w:p w14:paraId="56706D9C" w14:textId="77777777" w:rsidR="009076F1" w:rsidRDefault="00357407">
      <w:pPr>
        <w:spacing w:before="26" w:after="0"/>
        <w:ind w:left="373"/>
      </w:pPr>
      <w:r>
        <w:rPr>
          <w:color w:val="000000"/>
        </w:rPr>
        <w:t>4) edukacji publicznej;</w:t>
      </w:r>
    </w:p>
    <w:p w14:paraId="3229CD25" w14:textId="77777777" w:rsidR="009076F1" w:rsidRDefault="00357407">
      <w:pPr>
        <w:spacing w:before="26" w:after="0"/>
        <w:ind w:left="373"/>
      </w:pPr>
      <w:r>
        <w:rPr>
          <w:color w:val="000000"/>
        </w:rPr>
        <w:t>5) kultury oraz ochrony zabytków;</w:t>
      </w:r>
    </w:p>
    <w:p w14:paraId="08AFC542" w14:textId="77777777" w:rsidR="009076F1" w:rsidRDefault="00357407">
      <w:pPr>
        <w:spacing w:before="26" w:after="0"/>
        <w:ind w:left="373"/>
      </w:pPr>
      <w:r>
        <w:rPr>
          <w:color w:val="000000"/>
        </w:rPr>
        <w:t>6) kultury fizycznej i turystyki;</w:t>
      </w:r>
    </w:p>
    <w:p w14:paraId="5A2F2D06" w14:textId="77777777" w:rsidR="009076F1" w:rsidRDefault="00357407">
      <w:pPr>
        <w:spacing w:before="26" w:after="0"/>
        <w:ind w:left="373"/>
      </w:pPr>
      <w:r>
        <w:rPr>
          <w:color w:val="000000"/>
        </w:rPr>
        <w:t>7) ochrony środowiska i przyrody;</w:t>
      </w:r>
    </w:p>
    <w:p w14:paraId="5EDF13EC" w14:textId="77777777" w:rsidR="009076F1" w:rsidRDefault="00357407">
      <w:pPr>
        <w:spacing w:before="26" w:after="0"/>
        <w:ind w:left="373"/>
      </w:pPr>
      <w:r>
        <w:rPr>
          <w:color w:val="000000"/>
        </w:rPr>
        <w:t>8) gospodarki komunalnej.</w:t>
      </w:r>
    </w:p>
    <w:p w14:paraId="2F0C2F49" w14:textId="77777777" w:rsidR="009076F1" w:rsidRDefault="00357407">
      <w:pPr>
        <w:spacing w:before="26" w:after="0"/>
      </w:pPr>
      <w:r>
        <w:rPr>
          <w:color w:val="000000"/>
        </w:rPr>
        <w:t xml:space="preserve">2b. Podmioty wskazane w przepisach wydanych na podstawie ust. 3 </w:t>
      </w:r>
      <w:r>
        <w:rPr>
          <w:color w:val="000000"/>
        </w:rPr>
        <w:t>są obowiązane do dostosowania:</w:t>
      </w:r>
    </w:p>
    <w:p w14:paraId="017EC23D" w14:textId="77777777" w:rsidR="009076F1" w:rsidRDefault="00357407">
      <w:pPr>
        <w:spacing w:before="26" w:after="0"/>
        <w:ind w:left="373"/>
      </w:pPr>
      <w:r>
        <w:rPr>
          <w:color w:val="000000"/>
        </w:rPr>
        <w:t xml:space="preserve">1) formatów danych oraz protokołów komunikacyjnych i szyfrujących, umożliwiających odczyt maszynowy do zasad określonych w przepisach wydanych na podstawie </w:t>
      </w:r>
      <w:r>
        <w:rPr>
          <w:color w:val="1B1B1B"/>
        </w:rPr>
        <w:t>art. 18</w:t>
      </w:r>
      <w:r>
        <w:rPr>
          <w:color w:val="000000"/>
        </w:rPr>
        <w:t xml:space="preserve"> ustawy z dnia 17 lutego 2005 r. o informatyzacji działalności</w:t>
      </w:r>
      <w:r>
        <w:rPr>
          <w:color w:val="000000"/>
        </w:rPr>
        <w:t xml:space="preserve"> podmiotów realizujących zadania publiczne (Dz. U. z 2020 r. poz. 346, 568, 695 i 1517);</w:t>
      </w:r>
    </w:p>
    <w:p w14:paraId="76EE52E8" w14:textId="77777777" w:rsidR="009076F1" w:rsidRDefault="00357407">
      <w:pPr>
        <w:spacing w:before="26" w:after="0"/>
        <w:ind w:left="373"/>
      </w:pPr>
      <w:r>
        <w:rPr>
          <w:color w:val="000000"/>
        </w:rPr>
        <w:t>2) metadanych, o których mowa w ust. 2, do zestawu elementów metadanych, o których mowa w przepisach wydanych na podstawie ust. 3 i art. 9b ust. 6.</w:t>
      </w:r>
    </w:p>
    <w:p w14:paraId="2FEF89B1" w14:textId="77777777" w:rsidR="009076F1" w:rsidRDefault="00357407">
      <w:pPr>
        <w:spacing w:before="26" w:after="0"/>
      </w:pPr>
      <w:r>
        <w:rPr>
          <w:color w:val="000000"/>
        </w:rPr>
        <w:t>2c. Podmioty wskaza</w:t>
      </w:r>
      <w:r>
        <w:rPr>
          <w:color w:val="000000"/>
        </w:rPr>
        <w:t>ne w przepisach wydanych na podstawie ust. 3 są obowiązane do systematycznego weryfikowania i aktualizowania zasobów informacyjnych oraz metadanych udostępnionych w centralnym repozytorium.</w:t>
      </w:r>
    </w:p>
    <w:p w14:paraId="1382109D" w14:textId="77777777" w:rsidR="009076F1" w:rsidRDefault="00357407">
      <w:pPr>
        <w:spacing w:before="26" w:after="0"/>
      </w:pPr>
      <w:r>
        <w:rPr>
          <w:color w:val="000000"/>
        </w:rPr>
        <w:lastRenderedPageBreak/>
        <w:t>3. Minister właściwy do spraw informatyzacji określi, w drodze roz</w:t>
      </w:r>
      <w:r>
        <w:rPr>
          <w:color w:val="000000"/>
        </w:rPr>
        <w:t>porządzenia, odrębnie dla poszczególnych podmiotów, o których mowa w ust. 2:</w:t>
      </w:r>
    </w:p>
    <w:p w14:paraId="7FC40B2F" w14:textId="77777777" w:rsidR="009076F1" w:rsidRDefault="00357407">
      <w:pPr>
        <w:spacing w:before="26" w:after="0"/>
        <w:ind w:left="373"/>
      </w:pPr>
      <w:r>
        <w:rPr>
          <w:color w:val="000000"/>
        </w:rPr>
        <w:t>1) sposób przekazania, o którym mowa w ust. 2, mając na względzie posiadaną przez ten podmiot infrastrukturę teleinformatyczną umożliwiającą gromadzenie w niej informacji publiczn</w:t>
      </w:r>
      <w:r>
        <w:rPr>
          <w:color w:val="000000"/>
        </w:rPr>
        <w:t>ych oraz ich udostępnianie, a także możliwości techniczne przechowywania tych informacji w centralnym repozytorium;</w:t>
      </w:r>
    </w:p>
    <w:p w14:paraId="1EEDF41A" w14:textId="77777777" w:rsidR="009076F1" w:rsidRDefault="00357407">
      <w:pPr>
        <w:spacing w:before="26" w:after="0"/>
        <w:ind w:left="373"/>
      </w:pPr>
      <w:r>
        <w:rPr>
          <w:color w:val="000000"/>
        </w:rPr>
        <w:t xml:space="preserve">2) zakres zasobu informacyjnego, mając na względzie szczególne znaczenie określonych informacji publicznych dla rozwoju </w:t>
      </w:r>
      <w:r>
        <w:rPr>
          <w:color w:val="000000"/>
        </w:rPr>
        <w:t>innowacyjności i społeczeństwa informacyjnego;</w:t>
      </w:r>
    </w:p>
    <w:p w14:paraId="29BA3DD2" w14:textId="77777777" w:rsidR="009076F1" w:rsidRDefault="00357407">
      <w:pPr>
        <w:spacing w:before="26" w:after="0"/>
        <w:ind w:left="373"/>
      </w:pPr>
      <w:r>
        <w:rPr>
          <w:color w:val="000000"/>
        </w:rPr>
        <w:t>3) (uchylony);</w:t>
      </w:r>
    </w:p>
    <w:p w14:paraId="68E279DA" w14:textId="77777777" w:rsidR="009076F1" w:rsidRDefault="00357407">
      <w:pPr>
        <w:spacing w:before="26" w:after="0"/>
        <w:ind w:left="373"/>
      </w:pPr>
      <w:r>
        <w:rPr>
          <w:color w:val="000000"/>
        </w:rPr>
        <w:t>4) harmonogram przekazania zasobu informacyjnego oraz metadanych, o których mowa w ust. 2, oraz ich aktualizowania mając na względzie konieczność zagwarantowania aktualności informacji.</w:t>
      </w:r>
    </w:p>
    <w:p w14:paraId="536994DC" w14:textId="77777777" w:rsidR="009076F1" w:rsidRDefault="00357407">
      <w:pPr>
        <w:spacing w:before="26" w:after="0"/>
      </w:pPr>
      <w:r>
        <w:rPr>
          <w:color w:val="000000"/>
        </w:rPr>
        <w:t>4. Minis</w:t>
      </w:r>
      <w:r>
        <w:rPr>
          <w:color w:val="000000"/>
        </w:rPr>
        <w:t>ter właściwy do spraw informatyzacji w rozporządzeniu, o którym mowa w ust. 3, może określić dodatkowe wymagania techniczne opracowania zasobu informacyjnego oraz dodatkowy zestaw elementów metadanych, innych niż określone w przepisach wydanych na podstawi</w:t>
      </w:r>
      <w:r>
        <w:rPr>
          <w:color w:val="000000"/>
        </w:rPr>
        <w:t>e art. 9b ust. 6, mając na względzie:</w:t>
      </w:r>
    </w:p>
    <w:p w14:paraId="14808EA5" w14:textId="77777777" w:rsidR="009076F1" w:rsidRDefault="00357407">
      <w:pPr>
        <w:spacing w:before="26" w:after="0"/>
        <w:ind w:left="373"/>
      </w:pPr>
      <w:r>
        <w:rPr>
          <w:color w:val="000000"/>
        </w:rPr>
        <w:t>1) ułatwienie wyszukiwania zasobu informacyjnego w sposób określony w art. 9b ust. 2;</w:t>
      </w:r>
    </w:p>
    <w:p w14:paraId="22ED17CD" w14:textId="77777777" w:rsidR="009076F1" w:rsidRDefault="00357407">
      <w:pPr>
        <w:spacing w:before="26" w:after="0"/>
        <w:ind w:left="373"/>
      </w:pPr>
      <w:r>
        <w:rPr>
          <w:color w:val="000000"/>
        </w:rPr>
        <w:t>2) kontrolę zasobu informacyjnego oraz jego długotrwałe przechowywanie i zarządzanie nim;</w:t>
      </w:r>
    </w:p>
    <w:p w14:paraId="7CB6CE5D" w14:textId="77777777" w:rsidR="009076F1" w:rsidRDefault="00357407">
      <w:pPr>
        <w:spacing w:before="26" w:after="0"/>
        <w:ind w:left="373"/>
      </w:pPr>
      <w:r>
        <w:rPr>
          <w:color w:val="000000"/>
        </w:rPr>
        <w:t>3) możliwość jak najszerszego ponownego wy</w:t>
      </w:r>
      <w:r>
        <w:rPr>
          <w:color w:val="000000"/>
        </w:rPr>
        <w:t>korzystywania informacji publicznych i ich maszynowego odczytu.</w:t>
      </w:r>
    </w:p>
    <w:p w14:paraId="0C17BD26" w14:textId="77777777" w:rsidR="009076F1" w:rsidRDefault="009076F1">
      <w:pPr>
        <w:spacing w:before="80" w:after="0"/>
      </w:pPr>
    </w:p>
    <w:p w14:paraId="05C01BEC" w14:textId="77777777" w:rsidR="009076F1" w:rsidRDefault="00357407">
      <w:pPr>
        <w:spacing w:after="0"/>
      </w:pPr>
      <w:r>
        <w:rPr>
          <w:b/>
          <w:color w:val="000000"/>
        </w:rPr>
        <w:t>Art.  9b.  [Centralne repozytorium informacji publicznej]</w:t>
      </w:r>
    </w:p>
    <w:p w14:paraId="35FBDA4B" w14:textId="77777777" w:rsidR="009076F1" w:rsidRDefault="00357407">
      <w:pPr>
        <w:spacing w:after="0"/>
      </w:pPr>
      <w:r>
        <w:rPr>
          <w:color w:val="000000"/>
        </w:rPr>
        <w:t>1. Minister właściwy do spraw informatyzacji prowadzi centralne repozytorium, powszechnie dostępne w sieci teleinformatycznej.</w:t>
      </w:r>
    </w:p>
    <w:p w14:paraId="19F23382" w14:textId="77777777" w:rsidR="009076F1" w:rsidRDefault="00357407">
      <w:pPr>
        <w:spacing w:before="26" w:after="0"/>
      </w:pPr>
      <w:r>
        <w:rPr>
          <w:color w:val="000000"/>
        </w:rPr>
        <w:t>2. Cen</w:t>
      </w:r>
      <w:r>
        <w:rPr>
          <w:color w:val="000000"/>
        </w:rPr>
        <w:t>tralne repozytorium zapewnia przeszukiwanie zasobów informacyjnych w szczególności według:</w:t>
      </w:r>
    </w:p>
    <w:p w14:paraId="7BAEC7E8" w14:textId="77777777" w:rsidR="009076F1" w:rsidRDefault="00357407">
      <w:pPr>
        <w:spacing w:before="26" w:after="0"/>
        <w:ind w:left="373"/>
      </w:pPr>
      <w:r>
        <w:rPr>
          <w:color w:val="000000"/>
        </w:rPr>
        <w:t>1) kryterium przedmiotowego;</w:t>
      </w:r>
    </w:p>
    <w:p w14:paraId="7B380CA2" w14:textId="77777777" w:rsidR="009076F1" w:rsidRDefault="00357407">
      <w:pPr>
        <w:spacing w:before="26" w:after="0"/>
        <w:ind w:left="373"/>
      </w:pPr>
      <w:r>
        <w:rPr>
          <w:color w:val="000000"/>
        </w:rPr>
        <w:t>2) kryterium podmiotowego;</w:t>
      </w:r>
    </w:p>
    <w:p w14:paraId="30499EB6" w14:textId="77777777" w:rsidR="009076F1" w:rsidRDefault="00357407">
      <w:pPr>
        <w:spacing w:before="26" w:after="0"/>
        <w:ind w:left="373"/>
      </w:pPr>
      <w:r>
        <w:rPr>
          <w:color w:val="000000"/>
        </w:rPr>
        <w:t>3) elementów metadanych, o których mowa w przepisach wydanych na podstawie ust. 6 i art. 9a ust. 3.</w:t>
      </w:r>
    </w:p>
    <w:p w14:paraId="135A6956" w14:textId="77777777" w:rsidR="009076F1" w:rsidRDefault="00357407">
      <w:pPr>
        <w:spacing w:before="26" w:after="0"/>
      </w:pPr>
      <w:r>
        <w:rPr>
          <w:color w:val="000000"/>
        </w:rPr>
        <w:t>3. Minist</w:t>
      </w:r>
      <w:r>
        <w:rPr>
          <w:color w:val="000000"/>
        </w:rPr>
        <w:t>er właściwy do spraw informatyzacji może zlecić wyspecjalizowanym podmiotom czynności związane z prowadzeniem centralnego repozytorium, pod warunkiem zapewnienia:</w:t>
      </w:r>
    </w:p>
    <w:p w14:paraId="0E87CB15" w14:textId="77777777" w:rsidR="009076F1" w:rsidRDefault="00357407">
      <w:pPr>
        <w:spacing w:before="26" w:after="0"/>
        <w:ind w:left="373"/>
      </w:pPr>
      <w:r>
        <w:rPr>
          <w:color w:val="000000"/>
        </w:rPr>
        <w:t>1) przez te podmioty:</w:t>
      </w:r>
    </w:p>
    <w:p w14:paraId="0A869902" w14:textId="77777777" w:rsidR="009076F1" w:rsidRDefault="00357407">
      <w:pPr>
        <w:spacing w:after="0"/>
        <w:ind w:left="746"/>
      </w:pPr>
      <w:r>
        <w:rPr>
          <w:color w:val="000000"/>
        </w:rPr>
        <w:t>a) rozliczalności i niezawodności jego prowadzenia,</w:t>
      </w:r>
    </w:p>
    <w:p w14:paraId="68A893ED" w14:textId="77777777" w:rsidR="009076F1" w:rsidRDefault="00357407">
      <w:pPr>
        <w:spacing w:after="0"/>
        <w:ind w:left="746"/>
      </w:pPr>
      <w:r>
        <w:rPr>
          <w:color w:val="000000"/>
        </w:rPr>
        <w:t>b) integralności, r</w:t>
      </w:r>
      <w:r>
        <w:rPr>
          <w:color w:val="000000"/>
        </w:rPr>
        <w:t>ozliczalności, dostępności, autentyczności i niezaprzeczalności zasobów informacyjnych w nim udostępnianych;</w:t>
      </w:r>
    </w:p>
    <w:p w14:paraId="263FDFC3" w14:textId="77777777" w:rsidR="009076F1" w:rsidRDefault="00357407">
      <w:pPr>
        <w:spacing w:before="26" w:after="0"/>
        <w:ind w:left="373"/>
      </w:pPr>
      <w:r>
        <w:rPr>
          <w:color w:val="000000"/>
        </w:rPr>
        <w:t>2) możliwości przeprowadzenia przez tego ministra kontroli spełnienia warunków, o których mowa w pkt 1.</w:t>
      </w:r>
    </w:p>
    <w:p w14:paraId="7B780E8F" w14:textId="77777777" w:rsidR="009076F1" w:rsidRDefault="00357407">
      <w:pPr>
        <w:spacing w:before="26" w:after="0"/>
      </w:pPr>
      <w:r>
        <w:rPr>
          <w:color w:val="000000"/>
        </w:rPr>
        <w:t>4. Minister właściwy do spraw informatyzacj</w:t>
      </w:r>
      <w:r>
        <w:rPr>
          <w:color w:val="000000"/>
        </w:rPr>
        <w:t xml:space="preserve">i weryfikuje przekazywane zasoby informacyjne oraz metadane, o których mowa w art. 9a ust. 2, pod względem spełnienia wymogów, o </w:t>
      </w:r>
      <w:r>
        <w:rPr>
          <w:color w:val="000000"/>
        </w:rPr>
        <w:lastRenderedPageBreak/>
        <w:t>których mowa w art. 9a ust. 2b, oraz wymogów określonych w przepisach wydanych na podstawie ust. 6 i art. 9a ust. 3.</w:t>
      </w:r>
    </w:p>
    <w:p w14:paraId="47D3722B" w14:textId="77777777" w:rsidR="009076F1" w:rsidRDefault="00357407">
      <w:pPr>
        <w:spacing w:before="26" w:after="0"/>
      </w:pPr>
      <w:r>
        <w:rPr>
          <w:color w:val="000000"/>
        </w:rPr>
        <w:t>5. W przyp</w:t>
      </w:r>
      <w:r>
        <w:rPr>
          <w:color w:val="000000"/>
        </w:rPr>
        <w:t>adku gdy zasób informacyjny lub metadane, o których mowa w art. 9a ust. 2, nie spełniają wymogów, o których mowa w ust. 4, minister właściwy do spraw informatyzacji wzywa podmiot, który je przekazał do ich niezwłocznego dostosowania do tych wymogów.</w:t>
      </w:r>
    </w:p>
    <w:p w14:paraId="15CFBCF5" w14:textId="77777777" w:rsidR="009076F1" w:rsidRDefault="00357407">
      <w:pPr>
        <w:spacing w:before="26" w:after="0"/>
      </w:pPr>
      <w:r>
        <w:rPr>
          <w:color w:val="000000"/>
        </w:rPr>
        <w:t>6. Rad</w:t>
      </w:r>
      <w:r>
        <w:rPr>
          <w:color w:val="000000"/>
        </w:rPr>
        <w:t>a Ministrów określi, w drodze rozporządzenia, sposób weryfikacji, o której mowa w ust. 4, sposób przetwarzania i udostępniania w centralnym repozytorium zasobów informacyjnych i metadanych, o których mowa w art. 9a ust. 2, oraz standardy techniczne prowadz</w:t>
      </w:r>
      <w:r>
        <w:rPr>
          <w:color w:val="000000"/>
        </w:rPr>
        <w:t xml:space="preserve">enia centralnego repozytorium, minimalny zestaw elementów metadanych, o których mowa w art. 9a ust. 2, uwzględniając zasadę neutralności technologicznej, konieczność zapewnienia </w:t>
      </w:r>
      <w:proofErr w:type="spellStart"/>
      <w:r>
        <w:rPr>
          <w:color w:val="000000"/>
        </w:rPr>
        <w:t>przeszukiwalności</w:t>
      </w:r>
      <w:proofErr w:type="spellEnd"/>
      <w:r>
        <w:rPr>
          <w:color w:val="000000"/>
        </w:rPr>
        <w:t>, dostępności informacji jak najszerszej grupie użytkowników,</w:t>
      </w:r>
      <w:r>
        <w:rPr>
          <w:color w:val="000000"/>
        </w:rPr>
        <w:t xml:space="preserve"> możliwość zastosowania automatyzacji procesów oraz potrzebę zapewnienia ich użyteczności i efektywności.</w:t>
      </w:r>
    </w:p>
    <w:p w14:paraId="5D90B49B" w14:textId="77777777" w:rsidR="009076F1" w:rsidRDefault="009076F1">
      <w:pPr>
        <w:spacing w:before="80" w:after="0"/>
      </w:pPr>
    </w:p>
    <w:p w14:paraId="136D8197" w14:textId="77777777" w:rsidR="009076F1" w:rsidRDefault="00357407">
      <w:pPr>
        <w:spacing w:after="0"/>
      </w:pPr>
      <w:r>
        <w:rPr>
          <w:b/>
          <w:color w:val="000000"/>
        </w:rPr>
        <w:t>Art.  9c.  [Dodatkowe dane udostępniane w centralnym repozytorium informacji publicznej]</w:t>
      </w:r>
    </w:p>
    <w:p w14:paraId="6B114B2E" w14:textId="77777777" w:rsidR="009076F1" w:rsidRDefault="00357407">
      <w:pPr>
        <w:spacing w:after="0"/>
      </w:pPr>
      <w:r>
        <w:rPr>
          <w:color w:val="000000"/>
        </w:rPr>
        <w:t>1. W centralnym repozytorium mogą być udostępniane zasoby in</w:t>
      </w:r>
      <w:r>
        <w:rPr>
          <w:color w:val="000000"/>
        </w:rPr>
        <w:t>formacyjne oraz metadane inne niż wskazane w przepisach wydanych na podstawie art. 9a ust. 3 lub 4, przez podmioty określone w art. 4.</w:t>
      </w:r>
    </w:p>
    <w:p w14:paraId="117E0EF0" w14:textId="77777777" w:rsidR="009076F1" w:rsidRDefault="00357407">
      <w:pPr>
        <w:spacing w:before="26" w:after="0"/>
      </w:pPr>
      <w:r>
        <w:rPr>
          <w:color w:val="000000"/>
        </w:rPr>
        <w:t xml:space="preserve">1a. W centralnym repozytorium mogą być również udostępnione treści utrwalone w postaci elektronicznej oraz </w:t>
      </w:r>
      <w:r>
        <w:rPr>
          <w:color w:val="000000"/>
        </w:rPr>
        <w:t>metadane będące w posiadaniu innych podmiotów niż podmioty zobowiązane określone w art. 4 ustawy.</w:t>
      </w:r>
    </w:p>
    <w:p w14:paraId="2C0FBDF8" w14:textId="77777777" w:rsidR="009076F1" w:rsidRDefault="00357407">
      <w:pPr>
        <w:spacing w:before="26" w:after="0"/>
      </w:pPr>
      <w:r>
        <w:rPr>
          <w:color w:val="000000"/>
        </w:rPr>
        <w:t>2. Zasoby informacyjne oraz metadane lub inne treści udostępnione w centralnym repozytorium na podstawie ust. 1 są systematycznie weryfikowane i aktualizowane</w:t>
      </w:r>
      <w:r>
        <w:rPr>
          <w:color w:val="000000"/>
        </w:rPr>
        <w:t xml:space="preserve"> przez podmioty je udostępniające.</w:t>
      </w:r>
    </w:p>
    <w:p w14:paraId="72F79015" w14:textId="77777777" w:rsidR="009076F1" w:rsidRDefault="00357407">
      <w:pPr>
        <w:spacing w:before="26" w:after="0"/>
      </w:pPr>
      <w:r>
        <w:rPr>
          <w:color w:val="000000"/>
        </w:rPr>
        <w:t>3. Do podmiotów oraz zasobów informacyjnych określonych w ust. 1 lub treści określonych w ust. 1a stosuje się odpowiednio przepisy wydane na podstawie art. 9b ust. 6.</w:t>
      </w:r>
    </w:p>
    <w:p w14:paraId="1E5F704A" w14:textId="77777777" w:rsidR="009076F1" w:rsidRDefault="00357407">
      <w:pPr>
        <w:spacing w:before="26" w:after="0"/>
      </w:pPr>
      <w:r>
        <w:rPr>
          <w:color w:val="000000"/>
        </w:rPr>
        <w:t>4. Minister właściwy do spraw informatyzacji może usun</w:t>
      </w:r>
      <w:r>
        <w:rPr>
          <w:color w:val="000000"/>
        </w:rPr>
        <w:t>ąć z centralnego repozytorium zasoby informacyjne lub inne treści, które nie mają szczególnego znaczenia dla rozwoju innowacyjności w państwie i rozwoju społeczeństwa informacyjnego.</w:t>
      </w:r>
    </w:p>
    <w:p w14:paraId="4E6387B2" w14:textId="77777777" w:rsidR="009076F1" w:rsidRDefault="009076F1">
      <w:pPr>
        <w:spacing w:before="80" w:after="0"/>
      </w:pPr>
    </w:p>
    <w:p w14:paraId="5B599613" w14:textId="77777777" w:rsidR="009076F1" w:rsidRDefault="00357407">
      <w:pPr>
        <w:spacing w:after="0"/>
      </w:pPr>
      <w:r>
        <w:rPr>
          <w:b/>
          <w:color w:val="000000"/>
        </w:rPr>
        <w:t>Art.  9d.  [Odpowiedzialność za zgodność z przepisami prawa udostępniony</w:t>
      </w:r>
      <w:r>
        <w:rPr>
          <w:b/>
          <w:color w:val="000000"/>
        </w:rPr>
        <w:t>ch zasobów informacyjnych lub treści oraz metadanych]</w:t>
      </w:r>
    </w:p>
    <w:p w14:paraId="16DF2BA6" w14:textId="77777777" w:rsidR="009076F1" w:rsidRDefault="00357407">
      <w:pPr>
        <w:spacing w:after="0"/>
      </w:pPr>
      <w:r>
        <w:rPr>
          <w:color w:val="000000"/>
        </w:rPr>
        <w:t xml:space="preserve">Podmioty, o których mowa w art. 9a ust. 2 oraz 2aa i art. 9c ust. 1a, które przekazują do centralnego repozytorium zasoby informacyjne lub inne treści oraz metadane opisujące ich strukturę, odpowiadają </w:t>
      </w:r>
      <w:r>
        <w:rPr>
          <w:color w:val="000000"/>
        </w:rPr>
        <w:t>za zgodność z przepisami prawa udostępnionych zasobów informacyjnych lub treści oraz metadanych.</w:t>
      </w:r>
    </w:p>
    <w:p w14:paraId="0A9A437E" w14:textId="77777777" w:rsidR="009076F1" w:rsidRDefault="009076F1">
      <w:pPr>
        <w:spacing w:before="80" w:after="0"/>
      </w:pPr>
    </w:p>
    <w:p w14:paraId="5B1BF77D" w14:textId="77777777" w:rsidR="009076F1" w:rsidRDefault="00357407">
      <w:pPr>
        <w:spacing w:after="0"/>
      </w:pPr>
      <w:r>
        <w:rPr>
          <w:b/>
          <w:color w:val="000000"/>
        </w:rPr>
        <w:t>Art.  9e.  [Program Otwierania Danych]</w:t>
      </w:r>
    </w:p>
    <w:p w14:paraId="5AF25186" w14:textId="77777777" w:rsidR="009076F1" w:rsidRDefault="00357407">
      <w:pPr>
        <w:spacing w:after="0"/>
      </w:pPr>
      <w:r>
        <w:rPr>
          <w:color w:val="000000"/>
        </w:rPr>
        <w:t xml:space="preserve">1. W celu zwiększenia ilości oraz poprawy jakości zasobów informacyjnych i treści oraz metadanych </w:t>
      </w:r>
      <w:r>
        <w:rPr>
          <w:color w:val="000000"/>
        </w:rPr>
        <w:t xml:space="preserve">opisujących ich strukturę udostępnianych w centralnym repozytorium, minister </w:t>
      </w:r>
      <w:r>
        <w:rPr>
          <w:color w:val="000000"/>
        </w:rPr>
        <w:lastRenderedPageBreak/>
        <w:t>właściwy do spraw informatyzacji opracowuje Program Otwierania Danych, zwany dalej "programem" uwzględniając w szczególności:</w:t>
      </w:r>
    </w:p>
    <w:p w14:paraId="1D2E56BA" w14:textId="77777777" w:rsidR="009076F1" w:rsidRDefault="00357407">
      <w:pPr>
        <w:spacing w:before="26" w:after="0"/>
        <w:ind w:left="373"/>
      </w:pPr>
      <w:r>
        <w:rPr>
          <w:color w:val="000000"/>
        </w:rPr>
        <w:t>1) aktualny stan udostępniania otwartych danych;</w:t>
      </w:r>
    </w:p>
    <w:p w14:paraId="15C1D745" w14:textId="77777777" w:rsidR="009076F1" w:rsidRDefault="00357407">
      <w:pPr>
        <w:spacing w:before="26" w:after="0"/>
        <w:ind w:left="373"/>
      </w:pPr>
      <w:r>
        <w:rPr>
          <w:color w:val="000000"/>
        </w:rPr>
        <w:t>2) o</w:t>
      </w:r>
      <w:r>
        <w:rPr>
          <w:color w:val="000000"/>
        </w:rPr>
        <w:t>bowiązujący stan prawny;</w:t>
      </w:r>
    </w:p>
    <w:p w14:paraId="486C204C" w14:textId="77777777" w:rsidR="009076F1" w:rsidRDefault="00357407">
      <w:pPr>
        <w:spacing w:before="26" w:after="0"/>
        <w:ind w:left="373"/>
      </w:pPr>
      <w:r>
        <w:rPr>
          <w:color w:val="000000"/>
        </w:rPr>
        <w:t>3) kierunki rozwoju w zakresie otwartości danych;</w:t>
      </w:r>
    </w:p>
    <w:p w14:paraId="771FE038" w14:textId="77777777" w:rsidR="009076F1" w:rsidRDefault="00357407">
      <w:pPr>
        <w:spacing w:before="26" w:after="0"/>
        <w:ind w:left="373"/>
      </w:pPr>
      <w:r>
        <w:rPr>
          <w:color w:val="000000"/>
        </w:rPr>
        <w:t>4) wyniki przeglądu prowadzonej polityki otwartych danych;</w:t>
      </w:r>
    </w:p>
    <w:p w14:paraId="1CE9B1AB" w14:textId="77777777" w:rsidR="009076F1" w:rsidRDefault="00357407">
      <w:pPr>
        <w:spacing w:before="26" w:after="0"/>
        <w:ind w:left="373"/>
      </w:pPr>
      <w:r>
        <w:rPr>
          <w:color w:val="000000"/>
        </w:rPr>
        <w:t>5) możliwości finansowania projektowanych rozwiązań;</w:t>
      </w:r>
    </w:p>
    <w:p w14:paraId="4C51A132" w14:textId="77777777" w:rsidR="009076F1" w:rsidRDefault="00357407">
      <w:pPr>
        <w:spacing w:before="26" w:after="0"/>
        <w:ind w:left="373"/>
      </w:pPr>
      <w:r>
        <w:rPr>
          <w:color w:val="000000"/>
        </w:rPr>
        <w:t>6) potrzebę wsparcia nowoczesnych technologii wykorzystujących otwart</w:t>
      </w:r>
      <w:r>
        <w:rPr>
          <w:color w:val="000000"/>
        </w:rPr>
        <w:t>e dane;</w:t>
      </w:r>
    </w:p>
    <w:p w14:paraId="72A1DE37" w14:textId="77777777" w:rsidR="009076F1" w:rsidRDefault="00357407">
      <w:pPr>
        <w:spacing w:before="26" w:after="0"/>
        <w:ind w:left="373"/>
      </w:pPr>
      <w:r>
        <w:rPr>
          <w:color w:val="000000"/>
        </w:rPr>
        <w:t>7) potrzebę współpracy z interesariuszami otwartych danych.</w:t>
      </w:r>
    </w:p>
    <w:p w14:paraId="46D6E921" w14:textId="77777777" w:rsidR="009076F1" w:rsidRDefault="009076F1">
      <w:pPr>
        <w:spacing w:after="0"/>
      </w:pPr>
    </w:p>
    <w:p w14:paraId="3DBA6849" w14:textId="77777777" w:rsidR="009076F1" w:rsidRDefault="00357407">
      <w:pPr>
        <w:spacing w:before="26" w:after="0"/>
      </w:pPr>
      <w:r>
        <w:rPr>
          <w:color w:val="000000"/>
        </w:rPr>
        <w:t>2. Program ustalany jest na okres siedmioletni, z możliwością wprowadzenia zmian w okresie jego obowiązywania.</w:t>
      </w:r>
    </w:p>
    <w:p w14:paraId="333F956F" w14:textId="77777777" w:rsidR="009076F1" w:rsidRDefault="00357407">
      <w:pPr>
        <w:spacing w:before="26" w:after="0"/>
      </w:pPr>
      <w:r>
        <w:rPr>
          <w:color w:val="000000"/>
        </w:rPr>
        <w:t>3. Rada Ministrów, na wniosek ministra właściwego do spraw informatyzacji, p</w:t>
      </w:r>
      <w:r>
        <w:rPr>
          <w:color w:val="000000"/>
        </w:rPr>
        <w:t>rzyjmuje program w drodze uchwały.</w:t>
      </w:r>
    </w:p>
    <w:p w14:paraId="29547FCB" w14:textId="77777777" w:rsidR="009076F1" w:rsidRDefault="00357407">
      <w:pPr>
        <w:spacing w:before="26" w:after="0"/>
      </w:pPr>
      <w:r>
        <w:rPr>
          <w:color w:val="000000"/>
        </w:rPr>
        <w:t>4. Minister właściwy do spraw informatyzacji przedstawia Radzie Ministrów końcowe sprawozdanie z realizacji programu w ciągu 6 miesięcy od jego zakończenia.</w:t>
      </w:r>
    </w:p>
    <w:p w14:paraId="29B758A1" w14:textId="77777777" w:rsidR="009076F1" w:rsidRDefault="009076F1">
      <w:pPr>
        <w:spacing w:before="80" w:after="0"/>
      </w:pPr>
    </w:p>
    <w:p w14:paraId="79CFCFB5" w14:textId="77777777" w:rsidR="009076F1" w:rsidRDefault="00357407">
      <w:pPr>
        <w:spacing w:after="0"/>
      </w:pPr>
      <w:r>
        <w:rPr>
          <w:b/>
          <w:color w:val="000000"/>
        </w:rPr>
        <w:t>Art.  10.  [Tryb wnioskowy udzielania informacji publicznej]</w:t>
      </w:r>
    </w:p>
    <w:p w14:paraId="34604DF0" w14:textId="77777777" w:rsidR="009076F1" w:rsidRDefault="00357407">
      <w:pPr>
        <w:spacing w:after="0"/>
      </w:pPr>
      <w:r>
        <w:rPr>
          <w:color w:val="000000"/>
        </w:rPr>
        <w:t>1.</w:t>
      </w:r>
      <w:r>
        <w:rPr>
          <w:color w:val="000000"/>
        </w:rPr>
        <w:t> Informacja publiczna, która nie została udostępniona w Biuletynie Informacji Publicznej lub centralnym repozytorium, jest udostępniana na wniosek.</w:t>
      </w:r>
    </w:p>
    <w:p w14:paraId="6D9ABB57" w14:textId="77777777" w:rsidR="009076F1" w:rsidRDefault="00357407">
      <w:pPr>
        <w:spacing w:before="26" w:after="0"/>
      </w:pPr>
      <w:r>
        <w:rPr>
          <w:color w:val="000000"/>
        </w:rPr>
        <w:t>2. Informacja publiczna, która może być niezwłocznie udostępniona, jest udostępniana w formie ustnej lub pis</w:t>
      </w:r>
      <w:r>
        <w:rPr>
          <w:color w:val="000000"/>
        </w:rPr>
        <w:t>emnej bez pisemnego wniosku.</w:t>
      </w:r>
    </w:p>
    <w:p w14:paraId="6411D990" w14:textId="77777777" w:rsidR="009076F1" w:rsidRDefault="009076F1">
      <w:pPr>
        <w:spacing w:before="80" w:after="0"/>
      </w:pPr>
    </w:p>
    <w:p w14:paraId="1BD444F4" w14:textId="77777777" w:rsidR="009076F1" w:rsidRDefault="00357407">
      <w:pPr>
        <w:spacing w:after="0"/>
      </w:pPr>
      <w:r>
        <w:rPr>
          <w:b/>
          <w:color w:val="000000"/>
        </w:rPr>
        <w:t>Art.  11.  [Udostępnienie informacji publicznej przez jej wyłożenie lub wywieszenie]</w:t>
      </w:r>
    </w:p>
    <w:p w14:paraId="3965FDBD" w14:textId="77777777" w:rsidR="009076F1" w:rsidRDefault="00357407">
      <w:pPr>
        <w:spacing w:after="0"/>
      </w:pPr>
      <w:r>
        <w:rPr>
          <w:color w:val="000000"/>
        </w:rPr>
        <w:t>Informacja publiczna może być udostępniana:</w:t>
      </w:r>
    </w:p>
    <w:p w14:paraId="18C3FEE0" w14:textId="77777777" w:rsidR="009076F1" w:rsidRDefault="00357407">
      <w:pPr>
        <w:spacing w:before="26" w:after="0"/>
        <w:ind w:left="373"/>
      </w:pPr>
      <w:r>
        <w:rPr>
          <w:color w:val="000000"/>
        </w:rPr>
        <w:t>1) w drodze wyłożenia lub wywieszenia w miejscach ogólnie dostępnych;</w:t>
      </w:r>
    </w:p>
    <w:p w14:paraId="3215883B" w14:textId="77777777" w:rsidR="009076F1" w:rsidRDefault="00357407">
      <w:pPr>
        <w:spacing w:before="26" w:after="0"/>
        <w:ind w:left="373"/>
      </w:pPr>
      <w:r>
        <w:rPr>
          <w:color w:val="000000"/>
        </w:rPr>
        <w:t xml:space="preserve">2) przez </w:t>
      </w:r>
      <w:r>
        <w:rPr>
          <w:color w:val="000000"/>
        </w:rPr>
        <w:t>zainstalowane w miejscach, o których mowa w pkt 1, urządzenia umożliwiające zapoznanie się z tą informacją.</w:t>
      </w:r>
    </w:p>
    <w:p w14:paraId="7F180364" w14:textId="77777777" w:rsidR="009076F1" w:rsidRDefault="009076F1">
      <w:pPr>
        <w:spacing w:before="80" w:after="0"/>
      </w:pPr>
    </w:p>
    <w:p w14:paraId="574709DD" w14:textId="77777777" w:rsidR="009076F1" w:rsidRDefault="00357407">
      <w:pPr>
        <w:spacing w:after="0"/>
      </w:pPr>
      <w:r>
        <w:rPr>
          <w:b/>
          <w:color w:val="000000"/>
        </w:rPr>
        <w:t>Art.  12.  [Obowiązki podmiotu udostępniającego informacje publiczne]</w:t>
      </w:r>
    </w:p>
    <w:p w14:paraId="5B524AE9" w14:textId="77777777" w:rsidR="009076F1" w:rsidRDefault="00357407">
      <w:pPr>
        <w:spacing w:after="0"/>
      </w:pPr>
      <w:r>
        <w:rPr>
          <w:color w:val="000000"/>
        </w:rPr>
        <w:t xml:space="preserve">1. Informacje publiczne udostępniane w sposób, o którym mowa w art. 10 i 11, </w:t>
      </w:r>
      <w:r>
        <w:rPr>
          <w:color w:val="000000"/>
        </w:rPr>
        <w:t>są oznaczane danymi określającymi podmiot udostępniający informację, danymi określającymi tożsamość osoby, która wytworzyła informację lub odpowiada za treść informacji, danymi określającymi tożsamość osoby, która udostępniła informację, oraz datą udostępn</w:t>
      </w:r>
      <w:r>
        <w:rPr>
          <w:color w:val="000000"/>
        </w:rPr>
        <w:t>ienia.</w:t>
      </w:r>
    </w:p>
    <w:p w14:paraId="7F10AE7F" w14:textId="77777777" w:rsidR="009076F1" w:rsidRDefault="00357407">
      <w:pPr>
        <w:spacing w:before="26" w:after="0"/>
      </w:pPr>
      <w:r>
        <w:rPr>
          <w:color w:val="000000"/>
        </w:rPr>
        <w:t>2. Podmiot udostępniający informację publiczną jest obowiązany zapewnić możliwość:</w:t>
      </w:r>
    </w:p>
    <w:p w14:paraId="3E0346E2" w14:textId="77777777" w:rsidR="009076F1" w:rsidRDefault="00357407">
      <w:pPr>
        <w:spacing w:before="26" w:after="0"/>
        <w:ind w:left="373"/>
      </w:pPr>
      <w:r>
        <w:rPr>
          <w:color w:val="000000"/>
        </w:rPr>
        <w:t>1) kopiowania informacji publicznej albo jej wydruk lub</w:t>
      </w:r>
    </w:p>
    <w:p w14:paraId="1EC3129D" w14:textId="77777777" w:rsidR="009076F1" w:rsidRDefault="00357407">
      <w:pPr>
        <w:spacing w:before="26" w:after="0"/>
        <w:ind w:left="373"/>
      </w:pPr>
      <w:r>
        <w:rPr>
          <w:color w:val="000000"/>
        </w:rPr>
        <w:t>2) przesłania informacji publicznej albo przeniesienia jej na odpowiedni, powszechnie stosowany nośnik informa</w:t>
      </w:r>
      <w:r>
        <w:rPr>
          <w:color w:val="000000"/>
        </w:rPr>
        <w:t>cji.</w:t>
      </w:r>
    </w:p>
    <w:p w14:paraId="3CADC197" w14:textId="77777777" w:rsidR="009076F1" w:rsidRDefault="009076F1">
      <w:pPr>
        <w:spacing w:before="80" w:after="0"/>
      </w:pPr>
    </w:p>
    <w:p w14:paraId="70E88C4D" w14:textId="77777777" w:rsidR="009076F1" w:rsidRDefault="00357407">
      <w:pPr>
        <w:spacing w:after="0"/>
      </w:pPr>
      <w:r>
        <w:rPr>
          <w:b/>
          <w:color w:val="000000"/>
        </w:rPr>
        <w:t>Art.  13.  [Termin udostępnienia informacji publicznej]</w:t>
      </w:r>
    </w:p>
    <w:p w14:paraId="245B6CFF" w14:textId="77777777" w:rsidR="009076F1" w:rsidRDefault="00357407">
      <w:pPr>
        <w:spacing w:after="0"/>
      </w:pPr>
      <w:r>
        <w:rPr>
          <w:color w:val="000000"/>
        </w:rPr>
        <w:lastRenderedPageBreak/>
        <w:t>1. Udostępnianie informacji publicznej na wniosek następuje bez zbędnej zwłoki, nie później jednak niż w terminie 14 dni od dnia złożenia wniosku, z zastrzeżeniem ust. 2 i art. 15 ust. 2.</w:t>
      </w:r>
    </w:p>
    <w:p w14:paraId="62713266" w14:textId="77777777" w:rsidR="009076F1" w:rsidRDefault="00357407">
      <w:pPr>
        <w:spacing w:before="26" w:after="0"/>
      </w:pPr>
      <w:r>
        <w:rPr>
          <w:color w:val="000000"/>
        </w:rPr>
        <w:t>2. Jeż</w:t>
      </w:r>
      <w:r>
        <w:rPr>
          <w:color w:val="000000"/>
        </w:rPr>
        <w:t xml:space="preserve">eli informacja publiczna nie może być udostępniona w terminie określonym w ust. 1, podmiot obowiązany do jej udostępnienia powiadamia w tym terminie o powodach opóźnienia oraz o terminie, w jakim udostępni informację, nie dłuższym jednak niż 2 miesiące od </w:t>
      </w:r>
      <w:r>
        <w:rPr>
          <w:color w:val="000000"/>
        </w:rPr>
        <w:t>dnia złożenia wniosku.</w:t>
      </w:r>
    </w:p>
    <w:p w14:paraId="2BA76300" w14:textId="77777777" w:rsidR="009076F1" w:rsidRDefault="009076F1">
      <w:pPr>
        <w:spacing w:before="80" w:after="0"/>
      </w:pPr>
    </w:p>
    <w:p w14:paraId="4F8DB8B6" w14:textId="77777777" w:rsidR="009076F1" w:rsidRDefault="00357407">
      <w:pPr>
        <w:spacing w:after="0"/>
      </w:pPr>
      <w:r>
        <w:rPr>
          <w:b/>
          <w:color w:val="000000"/>
        </w:rPr>
        <w:t>Art.  14.  [Forma udostępnienia informacji publicznej]</w:t>
      </w:r>
    </w:p>
    <w:p w14:paraId="0AF4036C" w14:textId="77777777" w:rsidR="009076F1" w:rsidRDefault="00357407">
      <w:pPr>
        <w:spacing w:after="0"/>
      </w:pPr>
      <w:r>
        <w:rPr>
          <w:color w:val="000000"/>
        </w:rPr>
        <w:t>1. Udostępnianie informacji publicznej na wniosek następuje w sposób i w formie zgodnych z wnioskiem, chyba że środki techniczne, którymi dysponuje podmiot obowiązany do udostęp</w:t>
      </w:r>
      <w:r>
        <w:rPr>
          <w:color w:val="000000"/>
        </w:rPr>
        <w:t>nienia, nie umożliwiają udostępnienia informacji w sposób i w formie określonych we wniosku.</w:t>
      </w:r>
    </w:p>
    <w:p w14:paraId="4E340FE3" w14:textId="77777777" w:rsidR="009076F1" w:rsidRDefault="00357407">
      <w:pPr>
        <w:spacing w:before="26" w:after="0"/>
      </w:pPr>
      <w:r>
        <w:rPr>
          <w:color w:val="000000"/>
        </w:rPr>
        <w:t>2. Jeżeli informacja publiczna nie może być udostępniona w sposób lub w formie określonych we wniosku, podmiot obowiązany do udostępnienia powiadamia pisemnie wnio</w:t>
      </w:r>
      <w:r>
        <w:rPr>
          <w:color w:val="000000"/>
        </w:rPr>
        <w:t xml:space="preserve">skodawcę o przyczynach braku możliwości udostępnienia informacji zgodnie z wnioskiem i wskazuje, w jaki sposób lub w jakiej formie informacja może być udostępniona niezwłocznie. W takim przypadku, jeżeli w terminie 14 dni od powiadomienia wnioskodawca nie </w:t>
      </w:r>
      <w:r>
        <w:rPr>
          <w:color w:val="000000"/>
        </w:rPr>
        <w:t>złoży wniosku o udostępnienie informacji w sposób lub w formie wskazanych w powiadomieniu, postępowanie o udostępnienie informacji umarza się.</w:t>
      </w:r>
    </w:p>
    <w:p w14:paraId="3E526682" w14:textId="77777777" w:rsidR="009076F1" w:rsidRDefault="009076F1">
      <w:pPr>
        <w:spacing w:before="80" w:after="0"/>
      </w:pPr>
    </w:p>
    <w:p w14:paraId="7A336A68" w14:textId="77777777" w:rsidR="009076F1" w:rsidRDefault="00357407">
      <w:pPr>
        <w:spacing w:after="0"/>
      </w:pPr>
      <w:r>
        <w:rPr>
          <w:b/>
          <w:color w:val="000000"/>
        </w:rPr>
        <w:t>Art.  15.  [Koszty związane z udostępnieniem informacji publicznej]</w:t>
      </w:r>
    </w:p>
    <w:p w14:paraId="2186082D" w14:textId="77777777" w:rsidR="009076F1" w:rsidRDefault="00357407">
      <w:pPr>
        <w:spacing w:after="0"/>
      </w:pPr>
      <w:r>
        <w:rPr>
          <w:color w:val="000000"/>
        </w:rPr>
        <w:t xml:space="preserve">1. Jeżeli w wyniku udostępnienia informacji </w:t>
      </w:r>
      <w:r>
        <w:rPr>
          <w:color w:val="000000"/>
        </w:rPr>
        <w:t>publicznej na wniosek, o którym mowa w art. 10 ust. 1, podmiot obowiązany do udostępnienia ma ponieść dodatkowe koszty związane ze wskazanym we wniosku sposobem udostępnienia lub koniecznością przekształcenia informacji w formę wskazaną we wniosku, podmiot</w:t>
      </w:r>
      <w:r>
        <w:rPr>
          <w:color w:val="000000"/>
        </w:rPr>
        <w:t xml:space="preserve"> ten może pobrać od wnioskodawcy opłatę w wysokości odpowiadającej tym kosztom.</w:t>
      </w:r>
    </w:p>
    <w:p w14:paraId="2DF46B82" w14:textId="77777777" w:rsidR="009076F1" w:rsidRDefault="00357407">
      <w:pPr>
        <w:spacing w:before="26" w:after="0"/>
      </w:pPr>
      <w:r>
        <w:rPr>
          <w:color w:val="000000"/>
        </w:rPr>
        <w:t>2. Podmiot, o którym mowa w ust. 1, w terminie 14 dni od dnia złożenia wniosku, powiadomi wnioskodawcę o wysokości opłaty. Udostępnienie informacji zgodnie z wnioskiem następuj</w:t>
      </w:r>
      <w:r>
        <w:rPr>
          <w:color w:val="000000"/>
        </w:rPr>
        <w:t>e po upływie 14 dni od dnia powiadomienia wnioskodawcy, chyba że wnioskodawca dokona w tym terminie zmiany wniosku w zakresie sposobu lub formy udostępnienia informacji albo wycofa wniosek.</w:t>
      </w:r>
    </w:p>
    <w:p w14:paraId="14CD26CE" w14:textId="77777777" w:rsidR="009076F1" w:rsidRDefault="009076F1">
      <w:pPr>
        <w:spacing w:before="80" w:after="0"/>
      </w:pPr>
    </w:p>
    <w:p w14:paraId="1D5678BE" w14:textId="77777777" w:rsidR="009076F1" w:rsidRDefault="00357407">
      <w:pPr>
        <w:spacing w:after="0"/>
      </w:pPr>
      <w:r>
        <w:rPr>
          <w:b/>
          <w:color w:val="000000"/>
        </w:rPr>
        <w:t>Art.  16.  [Odmowa udostępnienia informacji publicznej. Umorzenie</w:t>
      </w:r>
      <w:r>
        <w:rPr>
          <w:b/>
          <w:color w:val="000000"/>
        </w:rPr>
        <w:t xml:space="preserve"> postępowania. Odwołanie od decyzji]</w:t>
      </w:r>
    </w:p>
    <w:p w14:paraId="1962C494" w14:textId="77777777" w:rsidR="009076F1" w:rsidRDefault="00357407">
      <w:pPr>
        <w:spacing w:after="0"/>
      </w:pPr>
      <w:r>
        <w:rPr>
          <w:color w:val="000000"/>
        </w:rPr>
        <w:t>1. Odmowa udostępnienia informacji publicznej oraz umorzenie postępowania o udostępnienie informacji w przypadku określonym w art. 14 ust. 2 przez organ władzy publicznej następują w drodze decyzji.</w:t>
      </w:r>
    </w:p>
    <w:p w14:paraId="7D1C140A" w14:textId="77777777" w:rsidR="009076F1" w:rsidRDefault="00357407">
      <w:pPr>
        <w:spacing w:before="26" w:after="0"/>
      </w:pPr>
      <w:r>
        <w:rPr>
          <w:color w:val="000000"/>
        </w:rPr>
        <w:t>2. Do decyzji, o któ</w:t>
      </w:r>
      <w:r>
        <w:rPr>
          <w:color w:val="000000"/>
        </w:rPr>
        <w:t xml:space="preserve">rych mowa w ust. 1, stosuje się przepisy </w:t>
      </w:r>
      <w:r>
        <w:rPr>
          <w:color w:val="1B1B1B"/>
        </w:rPr>
        <w:t>Kodeksu postępowania administracyjnego</w:t>
      </w:r>
      <w:r>
        <w:rPr>
          <w:color w:val="000000"/>
        </w:rPr>
        <w:t>, z tym że:</w:t>
      </w:r>
    </w:p>
    <w:p w14:paraId="3939BF44" w14:textId="77777777" w:rsidR="009076F1" w:rsidRDefault="00357407">
      <w:pPr>
        <w:spacing w:before="26" w:after="0"/>
        <w:ind w:left="373"/>
      </w:pPr>
      <w:r>
        <w:rPr>
          <w:color w:val="000000"/>
        </w:rPr>
        <w:t>1) odwołanie od decyzji rozpoznaje się w terminie 14 dni;</w:t>
      </w:r>
    </w:p>
    <w:p w14:paraId="776B6273" w14:textId="77777777" w:rsidR="009076F1" w:rsidRDefault="00357407">
      <w:pPr>
        <w:spacing w:before="26" w:after="0"/>
        <w:ind w:left="373"/>
      </w:pPr>
      <w:r>
        <w:rPr>
          <w:color w:val="000000"/>
        </w:rPr>
        <w:t xml:space="preserve">2) uzasadnienie decyzji o odmowie udostępnienia informacji zawiera także imiona, nazwiska i funkcje </w:t>
      </w:r>
      <w:r>
        <w:rPr>
          <w:color w:val="000000"/>
        </w:rPr>
        <w:t xml:space="preserve">osób, które zajęły stanowisko w toku postępowania o udostępnienie </w:t>
      </w:r>
      <w:r>
        <w:rPr>
          <w:color w:val="000000"/>
        </w:rPr>
        <w:lastRenderedPageBreak/>
        <w:t>informacji, oraz oznaczenie podmiotów, ze względu na których dobra, o których mowa w art. 5 ust. 2, wydano decyzję o odmowie udostępnienia informacji.</w:t>
      </w:r>
    </w:p>
    <w:p w14:paraId="6DACD24E" w14:textId="77777777" w:rsidR="009076F1" w:rsidRDefault="009076F1">
      <w:pPr>
        <w:spacing w:before="80" w:after="0"/>
      </w:pPr>
    </w:p>
    <w:p w14:paraId="1A0CF658" w14:textId="77777777" w:rsidR="009076F1" w:rsidRDefault="00357407">
      <w:pPr>
        <w:spacing w:after="0"/>
      </w:pPr>
      <w:r>
        <w:rPr>
          <w:b/>
          <w:color w:val="000000"/>
        </w:rPr>
        <w:t xml:space="preserve">Art.  17.  [Rozstrzygnięcia podmiotów </w:t>
      </w:r>
      <w:r>
        <w:rPr>
          <w:b/>
          <w:color w:val="000000"/>
        </w:rPr>
        <w:t>niebędących organami władzy publicznej]</w:t>
      </w:r>
    </w:p>
    <w:p w14:paraId="7E53591E" w14:textId="77777777" w:rsidR="009076F1" w:rsidRDefault="00357407">
      <w:pPr>
        <w:spacing w:after="0"/>
      </w:pPr>
      <w:r>
        <w:rPr>
          <w:color w:val="000000"/>
        </w:rPr>
        <w:t>1. Do rozstrzygnięć podmiotów obowiązanych do udostępnienia informacji, niebędących organami władzy publicznej, o odmowie udostępnienia informacji oraz o umorzeniu postępowania o udostępnienie informacji przepisy art</w:t>
      </w:r>
      <w:r>
        <w:rPr>
          <w:color w:val="000000"/>
        </w:rPr>
        <w:t>. 16 stosuje się odpowiednio.</w:t>
      </w:r>
    </w:p>
    <w:p w14:paraId="5E8EDB38" w14:textId="77777777" w:rsidR="009076F1" w:rsidRDefault="00357407">
      <w:pPr>
        <w:spacing w:before="26" w:after="0"/>
      </w:pPr>
      <w:r>
        <w:rPr>
          <w:color w:val="000000"/>
        </w:rPr>
        <w:t>2. Wnioskodawca może wystąpić do podmiotu, o którym mowa w ust. 1, o ponowne rozpatrzenie sprawy. Do wniosku stosuje się odpowiednio przepisy dotyczące odwołania.</w:t>
      </w:r>
    </w:p>
    <w:p w14:paraId="297CCEFC" w14:textId="77777777" w:rsidR="009076F1" w:rsidRDefault="009076F1">
      <w:pPr>
        <w:spacing w:before="80" w:after="0"/>
      </w:pPr>
    </w:p>
    <w:p w14:paraId="341D52A5" w14:textId="77777777" w:rsidR="009076F1" w:rsidRDefault="00357407">
      <w:pPr>
        <w:spacing w:after="0"/>
      </w:pPr>
      <w:r>
        <w:rPr>
          <w:b/>
          <w:color w:val="000000"/>
        </w:rPr>
        <w:t>Art.  18. </w:t>
      </w:r>
      <w:r>
        <w:rPr>
          <w:b/>
          <w:color w:val="000000"/>
        </w:rPr>
        <w:t xml:space="preserve"> [Dostęp do posiedzeń kolegialnych organów władzy publicznej pochodzących z powszechnych wyborów]</w:t>
      </w:r>
    </w:p>
    <w:p w14:paraId="63F84726" w14:textId="77777777" w:rsidR="009076F1" w:rsidRDefault="00357407">
      <w:pPr>
        <w:spacing w:after="0"/>
      </w:pPr>
      <w:r>
        <w:rPr>
          <w:color w:val="000000"/>
        </w:rPr>
        <w:t>1. Posiedzenia kolegialnych organów władzy publicznej pochodzących z powszechnych wyborów są jawne i dostępne.</w:t>
      </w:r>
    </w:p>
    <w:p w14:paraId="46CE7A62" w14:textId="77777777" w:rsidR="009076F1" w:rsidRDefault="00357407">
      <w:pPr>
        <w:spacing w:before="26" w:after="0"/>
      </w:pPr>
      <w:r>
        <w:rPr>
          <w:color w:val="000000"/>
        </w:rPr>
        <w:t>2. Posiedzenia kolegialnych organów pomocniczyc</w:t>
      </w:r>
      <w:r>
        <w:rPr>
          <w:color w:val="000000"/>
        </w:rPr>
        <w:t>h organów, o których mowa w ust. 1, są jawne i dostępne, o ile stanowią tak przepisy ustaw albo akty wydane na ich podstawie lub gdy organ pomocniczy tak postanowi.</w:t>
      </w:r>
    </w:p>
    <w:p w14:paraId="7A39EBEC" w14:textId="77777777" w:rsidR="009076F1" w:rsidRDefault="00357407">
      <w:pPr>
        <w:spacing w:before="26" w:after="0"/>
      </w:pPr>
      <w:r>
        <w:rPr>
          <w:color w:val="000000"/>
        </w:rPr>
        <w:t>3. Organy, o których mowa w ust. 1 i 2, są obowiązane zapewnić lokalowe lub techniczne środ</w:t>
      </w:r>
      <w:r>
        <w:rPr>
          <w:color w:val="000000"/>
        </w:rPr>
        <w:t>ki umożliwiające wykonywanie prawa, o którym mowa w art. 3 ust. 1 pkt 3. W miarę potrzeby zapewnia się transmisję audiowizualną lub teleinformatyczną z posiedzeń organów, o których mowa w ust. 1.</w:t>
      </w:r>
    </w:p>
    <w:p w14:paraId="1B1CB346" w14:textId="77777777" w:rsidR="009076F1" w:rsidRDefault="00357407">
      <w:pPr>
        <w:spacing w:before="26" w:after="0"/>
      </w:pPr>
      <w:r>
        <w:rPr>
          <w:color w:val="000000"/>
        </w:rPr>
        <w:t>4. Ograniczenie dostępu do posiedzeń organów, o których mowa</w:t>
      </w:r>
      <w:r>
        <w:rPr>
          <w:color w:val="000000"/>
        </w:rPr>
        <w:t xml:space="preserve"> w ust. 1 i 2, z przyczyn lokalowych lub technicznych nie może prowadzić do nieuzasadnionego zapewnienia dostępu tylko wybranym podmiotom.</w:t>
      </w:r>
    </w:p>
    <w:p w14:paraId="371645B1" w14:textId="77777777" w:rsidR="009076F1" w:rsidRDefault="009076F1">
      <w:pPr>
        <w:spacing w:before="80" w:after="0"/>
      </w:pPr>
    </w:p>
    <w:p w14:paraId="6C7C7928" w14:textId="77777777" w:rsidR="009076F1" w:rsidRDefault="00357407">
      <w:pPr>
        <w:spacing w:after="0"/>
      </w:pPr>
      <w:r>
        <w:rPr>
          <w:b/>
          <w:color w:val="000000"/>
        </w:rPr>
        <w:t>Art.  19.  [Protokoły i stenogramy obrad organów kolegialnych]</w:t>
      </w:r>
    </w:p>
    <w:p w14:paraId="7E40D5E9" w14:textId="77777777" w:rsidR="009076F1" w:rsidRDefault="00357407">
      <w:pPr>
        <w:spacing w:after="0"/>
      </w:pPr>
      <w:r>
        <w:rPr>
          <w:color w:val="000000"/>
        </w:rPr>
        <w:t>Organy, o których mowa w art. 18 ust. 1 i 2, sporządz</w:t>
      </w:r>
      <w:r>
        <w:rPr>
          <w:color w:val="000000"/>
        </w:rPr>
        <w:t>ają i udostępniają protokoły lub stenogramy swoich obrad, chyba że sporządzą i udostępnią materiały audiowizualne lub teleinformatyczne rejestrujące w pełni te obrady.</w:t>
      </w:r>
    </w:p>
    <w:p w14:paraId="185B3885" w14:textId="77777777" w:rsidR="009076F1" w:rsidRDefault="009076F1">
      <w:pPr>
        <w:spacing w:before="80" w:after="0"/>
      </w:pPr>
    </w:p>
    <w:p w14:paraId="7E93F6F1" w14:textId="77777777" w:rsidR="009076F1" w:rsidRDefault="00357407">
      <w:pPr>
        <w:spacing w:after="0"/>
      </w:pPr>
      <w:r>
        <w:rPr>
          <w:b/>
          <w:color w:val="000000"/>
        </w:rPr>
        <w:t xml:space="preserve">Art.  20.  [Jednostki pomocnicze jednostek samorządu terytorialnego i ich kolegialnych </w:t>
      </w:r>
      <w:r>
        <w:rPr>
          <w:b/>
          <w:color w:val="000000"/>
        </w:rPr>
        <w:t>organów pomocniczych]</w:t>
      </w:r>
    </w:p>
    <w:p w14:paraId="0D757756" w14:textId="77777777" w:rsidR="009076F1" w:rsidRDefault="00357407">
      <w:pPr>
        <w:spacing w:after="0"/>
      </w:pPr>
      <w:r>
        <w:rPr>
          <w:color w:val="000000"/>
        </w:rPr>
        <w:t>Przepisy art. 18 i 19 stosuje się odpowiednio do pochodzących z powszechnych wyborów kolegialnych organów jednostek pomocniczych jednostek samorządu terytorialnego i ich kolegialnych organów pomocniczych.</w:t>
      </w:r>
    </w:p>
    <w:p w14:paraId="6E6FD46A" w14:textId="77777777" w:rsidR="009076F1" w:rsidRDefault="009076F1">
      <w:pPr>
        <w:spacing w:before="80" w:after="0"/>
      </w:pPr>
    </w:p>
    <w:p w14:paraId="5334CCDC" w14:textId="77777777" w:rsidR="009076F1" w:rsidRDefault="00357407">
      <w:pPr>
        <w:spacing w:after="0"/>
      </w:pPr>
      <w:r>
        <w:rPr>
          <w:b/>
          <w:color w:val="000000"/>
        </w:rPr>
        <w:t xml:space="preserve">Art.  21.  [Kontrola </w:t>
      </w:r>
      <w:proofErr w:type="spellStart"/>
      <w:r>
        <w:rPr>
          <w:b/>
          <w:color w:val="000000"/>
        </w:rPr>
        <w:t>sądowoa</w:t>
      </w:r>
      <w:r>
        <w:rPr>
          <w:b/>
          <w:color w:val="000000"/>
        </w:rPr>
        <w:t>dministracyjna</w:t>
      </w:r>
      <w:proofErr w:type="spellEnd"/>
      <w:r>
        <w:rPr>
          <w:b/>
          <w:color w:val="000000"/>
        </w:rPr>
        <w:t xml:space="preserve"> w sprawach o udostępnienie informacji publicznej]</w:t>
      </w:r>
    </w:p>
    <w:p w14:paraId="2BA3F28F" w14:textId="77777777" w:rsidR="009076F1" w:rsidRDefault="00357407">
      <w:pPr>
        <w:spacing w:after="0"/>
      </w:pPr>
      <w:r>
        <w:rPr>
          <w:color w:val="000000"/>
        </w:rPr>
        <w:t xml:space="preserve">Do skarg rozpatrywanych w postępowaniach o udostępnienie informacji publicznej stosuje się przepisy </w:t>
      </w:r>
      <w:r>
        <w:rPr>
          <w:color w:val="1B1B1B"/>
        </w:rPr>
        <w:t>ustawy</w:t>
      </w:r>
      <w:r>
        <w:rPr>
          <w:color w:val="000000"/>
        </w:rPr>
        <w:t xml:space="preserve"> z dnia 30 sierpnia 2002 r. - Prawo o postępowaniu przed sądami administracyjnymi (Dz</w:t>
      </w:r>
      <w:r>
        <w:rPr>
          <w:color w:val="000000"/>
        </w:rPr>
        <w:t>. U. z 2019 r. poz. 2325), z tym że:</w:t>
      </w:r>
    </w:p>
    <w:p w14:paraId="4B9D1B3C" w14:textId="77777777" w:rsidR="009076F1" w:rsidRDefault="00357407">
      <w:pPr>
        <w:spacing w:before="26" w:after="0"/>
        <w:ind w:left="373"/>
      </w:pPr>
      <w:r>
        <w:rPr>
          <w:color w:val="000000"/>
        </w:rPr>
        <w:lastRenderedPageBreak/>
        <w:t>1) przekazanie akt i odpowiedzi na skargę następuje w terminie 15 dni od dnia otrzymania skargi;</w:t>
      </w:r>
    </w:p>
    <w:p w14:paraId="652AAAFB" w14:textId="77777777" w:rsidR="009076F1" w:rsidRDefault="00357407">
      <w:pPr>
        <w:spacing w:before="26" w:after="0"/>
        <w:ind w:left="373"/>
      </w:pPr>
      <w:r>
        <w:rPr>
          <w:color w:val="000000"/>
        </w:rPr>
        <w:t>2) skargę rozpatruje się w terminie 30 dni od dnia otrzymania akt wraz z odpowiedzią na skargę.</w:t>
      </w:r>
    </w:p>
    <w:p w14:paraId="30EE4563" w14:textId="77777777" w:rsidR="009076F1" w:rsidRDefault="009076F1">
      <w:pPr>
        <w:spacing w:before="80" w:after="0"/>
      </w:pPr>
    </w:p>
    <w:p w14:paraId="3FE8B783" w14:textId="77777777" w:rsidR="009076F1" w:rsidRDefault="00357407">
      <w:pPr>
        <w:spacing w:after="0"/>
      </w:pPr>
      <w:r>
        <w:rPr>
          <w:b/>
          <w:color w:val="000000"/>
        </w:rPr>
        <w:t>Art.  22. </w:t>
      </w:r>
    </w:p>
    <w:p w14:paraId="5DD5008B" w14:textId="77777777" w:rsidR="009076F1" w:rsidRDefault="00357407">
      <w:pPr>
        <w:spacing w:after="0"/>
      </w:pPr>
      <w:r>
        <w:rPr>
          <w:color w:val="000000"/>
        </w:rPr>
        <w:t>(uchylony).</w:t>
      </w:r>
    </w:p>
    <w:p w14:paraId="4F82BA2C" w14:textId="77777777" w:rsidR="009076F1" w:rsidRDefault="009076F1">
      <w:pPr>
        <w:spacing w:before="80" w:after="0"/>
      </w:pPr>
    </w:p>
    <w:p w14:paraId="652D167B" w14:textId="77777777" w:rsidR="009076F1" w:rsidRDefault="00357407">
      <w:pPr>
        <w:spacing w:after="0"/>
      </w:pPr>
      <w:r>
        <w:rPr>
          <w:b/>
          <w:color w:val="000000"/>
        </w:rPr>
        <w:t>Art.  23.  [Odpowiedzialność karna za nieudostępnienie informacji publicznej]</w:t>
      </w:r>
    </w:p>
    <w:p w14:paraId="0DC44720" w14:textId="77777777" w:rsidR="009076F1" w:rsidRDefault="00357407">
      <w:pPr>
        <w:spacing w:after="0"/>
      </w:pPr>
      <w:r>
        <w:rPr>
          <w:color w:val="000000"/>
        </w:rPr>
        <w:t>Kto, wbrew ciążącemu na nim obowiązkowi, nie udostępnia informacji publicznej, podlega grzywnie, karze ograniczenia wolności albo pozbawienia wolności do roku.</w:t>
      </w:r>
    </w:p>
    <w:p w14:paraId="3DE95351" w14:textId="77777777" w:rsidR="009076F1" w:rsidRDefault="009076F1">
      <w:pPr>
        <w:spacing w:after="0"/>
      </w:pPr>
    </w:p>
    <w:p w14:paraId="3B2E2936" w14:textId="77777777" w:rsidR="009076F1" w:rsidRDefault="00357407">
      <w:pPr>
        <w:spacing w:before="89" w:after="0"/>
        <w:jc w:val="center"/>
      </w:pPr>
      <w:r>
        <w:rPr>
          <w:b/>
          <w:color w:val="000000"/>
        </w:rPr>
        <w:t>Rozdział  2a </w:t>
      </w:r>
    </w:p>
    <w:p w14:paraId="74EFCDD6" w14:textId="77777777" w:rsidR="009076F1" w:rsidRDefault="00357407">
      <w:pPr>
        <w:spacing w:before="25" w:after="0"/>
        <w:jc w:val="center"/>
      </w:pPr>
      <w:r>
        <w:rPr>
          <w:b/>
          <w:color w:val="000000"/>
        </w:rPr>
        <w:t>(uc</w:t>
      </w:r>
      <w:r>
        <w:rPr>
          <w:b/>
          <w:color w:val="000000"/>
        </w:rPr>
        <w:t>hylony).</w:t>
      </w:r>
    </w:p>
    <w:p w14:paraId="2EB8870D" w14:textId="77777777" w:rsidR="009076F1" w:rsidRDefault="009076F1">
      <w:pPr>
        <w:spacing w:before="80" w:after="0"/>
      </w:pPr>
    </w:p>
    <w:p w14:paraId="7821BE62" w14:textId="77777777" w:rsidR="009076F1" w:rsidRDefault="00357407">
      <w:pPr>
        <w:spacing w:after="0"/>
      </w:pPr>
      <w:r>
        <w:rPr>
          <w:b/>
          <w:color w:val="000000"/>
        </w:rPr>
        <w:t>Art.  23a. </w:t>
      </w:r>
    </w:p>
    <w:p w14:paraId="4191AC70" w14:textId="77777777" w:rsidR="009076F1" w:rsidRDefault="00357407">
      <w:pPr>
        <w:spacing w:after="0"/>
      </w:pPr>
      <w:r>
        <w:rPr>
          <w:color w:val="000000"/>
        </w:rPr>
        <w:t>(uchylony).</w:t>
      </w:r>
    </w:p>
    <w:p w14:paraId="0C9121D4" w14:textId="77777777" w:rsidR="009076F1" w:rsidRDefault="009076F1">
      <w:pPr>
        <w:spacing w:before="80" w:after="0"/>
      </w:pPr>
    </w:p>
    <w:p w14:paraId="36CB6D06" w14:textId="77777777" w:rsidR="009076F1" w:rsidRDefault="00357407">
      <w:pPr>
        <w:spacing w:after="0"/>
      </w:pPr>
      <w:r>
        <w:rPr>
          <w:b/>
          <w:color w:val="000000"/>
        </w:rPr>
        <w:t>Art.  23b. </w:t>
      </w:r>
    </w:p>
    <w:p w14:paraId="3522630F" w14:textId="77777777" w:rsidR="009076F1" w:rsidRDefault="00357407">
      <w:pPr>
        <w:spacing w:after="0"/>
      </w:pPr>
      <w:r>
        <w:rPr>
          <w:color w:val="000000"/>
        </w:rPr>
        <w:t>(uchylony).</w:t>
      </w:r>
    </w:p>
    <w:p w14:paraId="033F152A" w14:textId="77777777" w:rsidR="009076F1" w:rsidRDefault="009076F1">
      <w:pPr>
        <w:spacing w:before="80" w:after="0"/>
      </w:pPr>
    </w:p>
    <w:p w14:paraId="261B9026" w14:textId="77777777" w:rsidR="009076F1" w:rsidRDefault="00357407">
      <w:pPr>
        <w:spacing w:after="0"/>
      </w:pPr>
      <w:r>
        <w:rPr>
          <w:b/>
          <w:color w:val="000000"/>
        </w:rPr>
        <w:t>Art.  23c. </w:t>
      </w:r>
    </w:p>
    <w:p w14:paraId="0A75DBE0" w14:textId="77777777" w:rsidR="009076F1" w:rsidRDefault="00357407">
      <w:pPr>
        <w:spacing w:after="0"/>
      </w:pPr>
      <w:r>
        <w:rPr>
          <w:color w:val="000000"/>
        </w:rPr>
        <w:t>(uchylony).</w:t>
      </w:r>
    </w:p>
    <w:p w14:paraId="6680D13A" w14:textId="77777777" w:rsidR="009076F1" w:rsidRDefault="009076F1">
      <w:pPr>
        <w:spacing w:before="80" w:after="0"/>
      </w:pPr>
    </w:p>
    <w:p w14:paraId="76E78864" w14:textId="77777777" w:rsidR="009076F1" w:rsidRDefault="00357407">
      <w:pPr>
        <w:spacing w:after="0"/>
      </w:pPr>
      <w:r>
        <w:rPr>
          <w:b/>
          <w:color w:val="000000"/>
        </w:rPr>
        <w:t>Art.  23d. </w:t>
      </w:r>
    </w:p>
    <w:p w14:paraId="2B685ADE" w14:textId="77777777" w:rsidR="009076F1" w:rsidRDefault="00357407">
      <w:pPr>
        <w:spacing w:after="0"/>
      </w:pPr>
      <w:r>
        <w:rPr>
          <w:color w:val="000000"/>
        </w:rPr>
        <w:t>(uchylony).</w:t>
      </w:r>
    </w:p>
    <w:p w14:paraId="5D72B7E9" w14:textId="77777777" w:rsidR="009076F1" w:rsidRDefault="009076F1">
      <w:pPr>
        <w:spacing w:before="80" w:after="0"/>
      </w:pPr>
    </w:p>
    <w:p w14:paraId="15064781" w14:textId="77777777" w:rsidR="009076F1" w:rsidRDefault="00357407">
      <w:pPr>
        <w:spacing w:after="0"/>
      </w:pPr>
      <w:r>
        <w:rPr>
          <w:b/>
          <w:color w:val="000000"/>
        </w:rPr>
        <w:t>Art.  23e. </w:t>
      </w:r>
    </w:p>
    <w:p w14:paraId="2CF1DBE2" w14:textId="77777777" w:rsidR="009076F1" w:rsidRDefault="00357407">
      <w:pPr>
        <w:spacing w:after="0"/>
      </w:pPr>
      <w:r>
        <w:rPr>
          <w:color w:val="000000"/>
        </w:rPr>
        <w:t>(uchylony).</w:t>
      </w:r>
    </w:p>
    <w:p w14:paraId="558D3388" w14:textId="77777777" w:rsidR="009076F1" w:rsidRDefault="009076F1">
      <w:pPr>
        <w:spacing w:before="80" w:after="0"/>
      </w:pPr>
    </w:p>
    <w:p w14:paraId="24FEDEB8" w14:textId="77777777" w:rsidR="009076F1" w:rsidRDefault="00357407">
      <w:pPr>
        <w:spacing w:after="0"/>
      </w:pPr>
      <w:r>
        <w:rPr>
          <w:b/>
          <w:color w:val="000000"/>
        </w:rPr>
        <w:t>Art.  23f. </w:t>
      </w:r>
    </w:p>
    <w:p w14:paraId="60B30B6A" w14:textId="77777777" w:rsidR="009076F1" w:rsidRDefault="00357407">
      <w:pPr>
        <w:spacing w:after="0"/>
      </w:pPr>
      <w:r>
        <w:rPr>
          <w:color w:val="000000"/>
        </w:rPr>
        <w:t>(uchylony).</w:t>
      </w:r>
    </w:p>
    <w:p w14:paraId="4FC9C1CA" w14:textId="77777777" w:rsidR="009076F1" w:rsidRDefault="009076F1">
      <w:pPr>
        <w:spacing w:before="80" w:after="0"/>
      </w:pPr>
    </w:p>
    <w:p w14:paraId="0A1C4BE3" w14:textId="77777777" w:rsidR="009076F1" w:rsidRDefault="00357407">
      <w:pPr>
        <w:spacing w:after="0"/>
      </w:pPr>
      <w:r>
        <w:rPr>
          <w:b/>
          <w:color w:val="000000"/>
        </w:rPr>
        <w:t>Art.  23g. </w:t>
      </w:r>
    </w:p>
    <w:p w14:paraId="7A97ED59" w14:textId="77777777" w:rsidR="009076F1" w:rsidRDefault="00357407">
      <w:pPr>
        <w:spacing w:after="0"/>
      </w:pPr>
      <w:r>
        <w:rPr>
          <w:color w:val="000000"/>
        </w:rPr>
        <w:t>(uchylony).</w:t>
      </w:r>
    </w:p>
    <w:p w14:paraId="31795DC7" w14:textId="77777777" w:rsidR="009076F1" w:rsidRDefault="009076F1">
      <w:pPr>
        <w:spacing w:before="80" w:after="0"/>
      </w:pPr>
    </w:p>
    <w:p w14:paraId="180F6B3F" w14:textId="77777777" w:rsidR="009076F1" w:rsidRDefault="00357407">
      <w:pPr>
        <w:spacing w:after="0"/>
      </w:pPr>
      <w:r>
        <w:rPr>
          <w:b/>
          <w:color w:val="000000"/>
        </w:rPr>
        <w:t>Art.  23h. </w:t>
      </w:r>
    </w:p>
    <w:p w14:paraId="2291FC19" w14:textId="77777777" w:rsidR="009076F1" w:rsidRDefault="00357407">
      <w:pPr>
        <w:spacing w:after="0"/>
      </w:pPr>
      <w:r>
        <w:rPr>
          <w:color w:val="000000"/>
        </w:rPr>
        <w:t>(uchylony).</w:t>
      </w:r>
    </w:p>
    <w:p w14:paraId="55810500" w14:textId="77777777" w:rsidR="009076F1" w:rsidRDefault="009076F1">
      <w:pPr>
        <w:spacing w:before="80" w:after="0"/>
      </w:pPr>
    </w:p>
    <w:p w14:paraId="51A9BA80" w14:textId="77777777" w:rsidR="009076F1" w:rsidRDefault="00357407">
      <w:pPr>
        <w:spacing w:after="0"/>
      </w:pPr>
      <w:r>
        <w:rPr>
          <w:b/>
          <w:color w:val="000000"/>
        </w:rPr>
        <w:t>Art.  23i. </w:t>
      </w:r>
    </w:p>
    <w:p w14:paraId="776490BF" w14:textId="77777777" w:rsidR="009076F1" w:rsidRDefault="00357407">
      <w:pPr>
        <w:spacing w:after="0"/>
      </w:pPr>
      <w:r>
        <w:rPr>
          <w:color w:val="000000"/>
        </w:rPr>
        <w:lastRenderedPageBreak/>
        <w:t>(uchylony).</w:t>
      </w:r>
    </w:p>
    <w:p w14:paraId="6811DDD4" w14:textId="77777777" w:rsidR="009076F1" w:rsidRDefault="009076F1">
      <w:pPr>
        <w:spacing w:after="0"/>
      </w:pPr>
    </w:p>
    <w:p w14:paraId="10780455" w14:textId="77777777" w:rsidR="009076F1" w:rsidRDefault="00357407">
      <w:pPr>
        <w:spacing w:before="89" w:after="0"/>
        <w:jc w:val="center"/>
      </w:pPr>
      <w:r>
        <w:rPr>
          <w:b/>
          <w:color w:val="000000"/>
        </w:rPr>
        <w:t>Rozdział  3</w:t>
      </w:r>
    </w:p>
    <w:p w14:paraId="674ADD16" w14:textId="77777777" w:rsidR="009076F1" w:rsidRDefault="00357407">
      <w:pPr>
        <w:spacing w:before="25" w:after="0"/>
        <w:jc w:val="center"/>
      </w:pPr>
      <w:r>
        <w:rPr>
          <w:b/>
          <w:color w:val="000000"/>
        </w:rPr>
        <w:t>Przepisy o zmianie przepisów obowiązujących, przepisy przejściowe i końcowe</w:t>
      </w:r>
    </w:p>
    <w:p w14:paraId="3E107547" w14:textId="77777777" w:rsidR="009076F1" w:rsidRDefault="009076F1">
      <w:pPr>
        <w:spacing w:before="80" w:after="0"/>
      </w:pPr>
    </w:p>
    <w:p w14:paraId="186FE7EE" w14:textId="77777777" w:rsidR="009076F1" w:rsidRDefault="00357407">
      <w:pPr>
        <w:spacing w:after="0"/>
      </w:pPr>
      <w:r>
        <w:rPr>
          <w:b/>
          <w:color w:val="000000"/>
        </w:rPr>
        <w:t>Art.  24. </w:t>
      </w:r>
    </w:p>
    <w:p w14:paraId="182165B6" w14:textId="77777777" w:rsidR="009076F1" w:rsidRDefault="00357407">
      <w:pPr>
        <w:spacing w:after="0"/>
      </w:pPr>
      <w:r>
        <w:rPr>
          <w:color w:val="000000"/>
        </w:rPr>
        <w:t xml:space="preserve">W </w:t>
      </w:r>
      <w:r>
        <w:rPr>
          <w:color w:val="1B1B1B"/>
        </w:rPr>
        <w:t>ustawie</w:t>
      </w:r>
      <w:r>
        <w:rPr>
          <w:color w:val="000000"/>
        </w:rPr>
        <w:t xml:space="preserve"> z dnia 26 stycznia 1984 r. - Prawo prasowe (Dz. U. Nr 5, poz. 24, z 1988 r. Nr 41, poz. 324, z 1989 r. Nr 34, poz. 187, z 1990 r. Nr 29, poz. 173, z 1991 r. Nr 100, poz. 442, z 1996 r. Nr 114, poz. 542, z 1997 r. Nr 88, poz. 554 i Nr 121, poz. 770 oraz z </w:t>
      </w:r>
      <w:r>
        <w:rPr>
          <w:color w:val="000000"/>
        </w:rPr>
        <w:t>1999 r. Nr 90, poz. 999) wprowadza się następujące zmiany: (zmiany pominięte).</w:t>
      </w:r>
    </w:p>
    <w:p w14:paraId="5447BF33" w14:textId="77777777" w:rsidR="009076F1" w:rsidRDefault="009076F1">
      <w:pPr>
        <w:spacing w:before="80" w:after="0"/>
      </w:pPr>
    </w:p>
    <w:p w14:paraId="5F7ED753" w14:textId="77777777" w:rsidR="009076F1" w:rsidRDefault="00357407">
      <w:pPr>
        <w:spacing w:after="0"/>
      </w:pPr>
      <w:r>
        <w:rPr>
          <w:b/>
          <w:color w:val="000000"/>
        </w:rPr>
        <w:t>Art.  25.  [Sprawy niezakończone do dnia wejścia w życie ustawy]</w:t>
      </w:r>
    </w:p>
    <w:p w14:paraId="20177627" w14:textId="77777777" w:rsidR="009076F1" w:rsidRDefault="00357407">
      <w:pPr>
        <w:spacing w:after="0"/>
      </w:pPr>
      <w:r>
        <w:rPr>
          <w:color w:val="000000"/>
        </w:rPr>
        <w:t>1. Do spraw z zakresu dostępu do informacji publicznej, niezakończonych w dniu wejścia w życie ustawy ostateczn</w:t>
      </w:r>
      <w:r>
        <w:rPr>
          <w:color w:val="000000"/>
        </w:rPr>
        <w:t>ym albo prawomocnym rozstrzygnięciem, stosuje się przepisy niniejszej ustawy.</w:t>
      </w:r>
    </w:p>
    <w:p w14:paraId="3F1C7854" w14:textId="77777777" w:rsidR="009076F1" w:rsidRDefault="00357407">
      <w:pPr>
        <w:spacing w:before="26" w:after="0"/>
      </w:pPr>
      <w:r>
        <w:rPr>
          <w:color w:val="000000"/>
        </w:rPr>
        <w:t>2. Podmioty są obowiązane w sprawach, o których mowa w ust. 1, w terminie 14 dni od dnia wejścia w życie ustawy, udostępnić informację publiczną albo wydać decyzję o odmowie udos</w:t>
      </w:r>
      <w:r>
        <w:rPr>
          <w:color w:val="000000"/>
        </w:rPr>
        <w:t>tępnienia informacji.</w:t>
      </w:r>
    </w:p>
    <w:p w14:paraId="42411744" w14:textId="77777777" w:rsidR="009076F1" w:rsidRDefault="009076F1">
      <w:pPr>
        <w:spacing w:before="80" w:after="0"/>
      </w:pPr>
    </w:p>
    <w:p w14:paraId="562662FE" w14:textId="77777777" w:rsidR="009076F1" w:rsidRDefault="00357407">
      <w:pPr>
        <w:spacing w:after="0"/>
      </w:pPr>
      <w:r>
        <w:rPr>
          <w:b/>
          <w:color w:val="000000"/>
        </w:rPr>
        <w:t>Art.  26.  [Wejście w życie ustawy]</w:t>
      </w:r>
    </w:p>
    <w:p w14:paraId="19B09B91" w14:textId="77777777" w:rsidR="009076F1" w:rsidRDefault="00357407">
      <w:pPr>
        <w:spacing w:after="0"/>
      </w:pPr>
      <w:r>
        <w:rPr>
          <w:color w:val="000000"/>
        </w:rPr>
        <w:t>Ustawa wchodzi w życie z dniem 1 stycznia 2002 r., z wyjątkiem przepisu art. 8 ust. 3, który odnośnie do nałożonego obowiązku udostępniania w Biuletynie Informacji Publicznej informacji publicznych</w:t>
      </w:r>
      <w:r>
        <w:rPr>
          <w:color w:val="000000"/>
        </w:rPr>
        <w:t xml:space="preserve"> w zakresie, o którym mowa w:</w:t>
      </w:r>
    </w:p>
    <w:p w14:paraId="274CD5BB" w14:textId="77777777" w:rsidR="009076F1" w:rsidRDefault="00357407">
      <w:pPr>
        <w:spacing w:before="26" w:after="0"/>
        <w:ind w:left="373"/>
      </w:pPr>
      <w:r>
        <w:rPr>
          <w:color w:val="000000"/>
        </w:rPr>
        <w:t xml:space="preserve">1) art. 6 ust. 1 pkt 1 i pkt 3 lit. e oraz pkt 4 lit. a </w:t>
      </w:r>
      <w:proofErr w:type="spellStart"/>
      <w:r>
        <w:rPr>
          <w:color w:val="000000"/>
        </w:rPr>
        <w:t>tiret</w:t>
      </w:r>
      <w:proofErr w:type="spellEnd"/>
      <w:r>
        <w:rPr>
          <w:color w:val="000000"/>
        </w:rPr>
        <w:t xml:space="preserve"> drugie, lit. c i d - wchodzi w życie po upływie 24 miesięcy od dnia wejścia w życie ustawy;</w:t>
      </w:r>
    </w:p>
    <w:p w14:paraId="49B0286C" w14:textId="77777777" w:rsidR="009076F1" w:rsidRDefault="00357407">
      <w:pPr>
        <w:spacing w:before="26" w:after="0"/>
        <w:ind w:left="373"/>
      </w:pPr>
      <w:r>
        <w:rPr>
          <w:color w:val="000000"/>
        </w:rPr>
        <w:t>2) art. 6 ust. 1 pkt 2 i pkt 3 lit. a-d i lit. f - wchodzi w życie po up</w:t>
      </w:r>
      <w:r>
        <w:rPr>
          <w:color w:val="000000"/>
        </w:rPr>
        <w:t>ływie 18 miesięcy od dnia wejścia w życie ustawy;</w:t>
      </w:r>
    </w:p>
    <w:p w14:paraId="060B87A3" w14:textId="77777777" w:rsidR="009076F1" w:rsidRDefault="00357407">
      <w:pPr>
        <w:spacing w:before="26" w:after="0"/>
        <w:ind w:left="373"/>
      </w:pPr>
      <w:r>
        <w:rPr>
          <w:color w:val="000000"/>
        </w:rPr>
        <w:t>3) art. 6 ust. 1 pkt 5 - wchodzi w życie po upływie 36 miesięcy od dnia wejścia w życie ustawy.</w:t>
      </w:r>
    </w:p>
    <w:sectPr w:rsidR="009076F1">
      <w:pgSz w:w="11907" w:h="16839" w:code="9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6F1"/>
    <w:rsid w:val="00357407"/>
    <w:rsid w:val="009076F1"/>
    <w:rsid w:val="00F57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95D91"/>
  <w15:docId w15:val="{521E2F78-ED70-43DA-9D19-3B7328AF1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3277"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1CD9"/>
  </w:style>
  <w:style w:type="character" w:customStyle="1" w:styleId="Nagwek1Znak">
    <w:name w:val="Nagłówek 1 Znak"/>
    <w:basedOn w:val="Domylnaczcionkaakapitu"/>
    <w:link w:val="Nagwek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Wcicienormalne">
    <w:name w:val="Normal Indent"/>
    <w:basedOn w:val="Normalny"/>
    <w:uiPriority w:val="99"/>
    <w:unhideWhenUsed/>
    <w:rsid w:val="00841CD9"/>
    <w:pPr>
      <w:ind w:left="720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Uwydatnienie">
    <w:name w:val="Emphasis"/>
    <w:basedOn w:val="Domylnaczcionkaakapitu"/>
    <w:uiPriority w:val="20"/>
    <w:qFormat/>
    <w:rsid w:val="00D1197D"/>
    <w:rPr>
      <w:i/>
      <w:iCs/>
    </w:rPr>
  </w:style>
  <w:style w:type="character" w:styleId="Hipercze">
    <w:name w:val="Hyperlink"/>
    <w:basedOn w:val="Domylnaczcionkaakapitu"/>
    <w:uiPriority w:val="99"/>
    <w:unhideWhenUsed/>
    <w:rPr>
      <w:color w:val="0563C1" w:themeColor="hyperlink"/>
      <w:u w:val="single"/>
    </w:rPr>
  </w:style>
  <w:style w:type="table" w:styleId="Tabela-Siatka">
    <w:name w:val="Table Grid"/>
    <w:basedOn w:val="Standardowy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egenda">
    <w:name w:val="caption"/>
    <w:basedOn w:val="Normalny"/>
    <w:next w:val="Normalny"/>
    <w:uiPriority w:val="35"/>
    <w:semiHidden/>
    <w:unhideWhenUsed/>
    <w:qFormat/>
    <w:rsid w:val="007109C0"/>
    <w:pPr>
      <w:spacing w:line="240" w:lineRule="auto"/>
    </w:pPr>
    <w:rPr>
      <w:b/>
      <w:bCs/>
      <w:color w:val="4472C4" w:themeColor="accent1"/>
      <w:sz w:val="18"/>
      <w:szCs w:val="18"/>
    </w:rPr>
  </w:style>
  <w:style w:type="paragraph" w:customStyle="1" w:styleId="HeaderStyle">
    <w:name w:val="HeaderStyle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TitleStyle">
    <w:name w:val="TitleStyle"/>
    <w:pPr>
      <w:spacing w:line="240" w:lineRule="auto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TitleCenterStyle">
    <w:name w:val="TitleCenterStyle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NormalStyle">
    <w:name w:val="NormalStyle"/>
    <w:pPr>
      <w:spacing w:after="0"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NormalSpacingStyle">
    <w:name w:val="NormalSpacingStyle"/>
    <w:pPr>
      <w:spacing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BoldStyle">
    <w:name w:val="BoldStyle"/>
    <w:pPr>
      <w:spacing w:after="0" w:line="240" w:lineRule="auto"/>
    </w:pPr>
    <w:rPr>
      <w:rFonts w:ascii="Times New Roman" w:eastAsia="Times New Roman" w:hAnsi="Times New Roman" w:cs="Times New Roman"/>
      <w:b/>
      <w:color w:val="000000" w:themeColor="tex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14</Pages>
  <Words>4619</Words>
  <Characters>27717</Characters>
  <Application>Microsoft Office Word</Application>
  <DocSecurity>0</DocSecurity>
  <Lines>230</Lines>
  <Paragraphs>64</Paragraphs>
  <ScaleCrop>false</ScaleCrop>
  <Company/>
  <LinksUpToDate>false</LinksUpToDate>
  <CharactersWithSpaces>32272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Grzenkowicz</dc:creator>
  <cp:lastModifiedBy>Ewa Grzenkowicz</cp:lastModifiedBy>
  <cp:revision>2</cp:revision>
  <dcterms:created xsi:type="dcterms:W3CDTF">2021-06-01T08:54:00Z</dcterms:created>
  <dcterms:modified xsi:type="dcterms:W3CDTF">2021-06-01T08:54:00Z</dcterms:modified>
</cp:coreProperties>
</file>