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3351F" w:rsidRPr="00C36EFE" w:rsidRDefault="0043351F" w:rsidP="009915F7">
      <w:pPr>
        <w:spacing w:after="0" w:line="240" w:lineRule="auto"/>
        <w:ind w:right="170"/>
        <w:rPr>
          <w:rFonts w:asciiTheme="majorHAnsi" w:hAnsiTheme="majorHAnsi" w:cstheme="majorHAnsi"/>
          <w:color w:val="000000"/>
          <w:szCs w:val="20"/>
        </w:rPr>
      </w:pPr>
      <w:r w:rsidRPr="00C36EFE">
        <w:rPr>
          <w:rFonts w:asciiTheme="majorHAnsi" w:hAnsiTheme="majorHAnsi" w:cstheme="majorHAnsi"/>
          <w:noProof/>
          <w:color w:val="00000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1D15F" wp14:editId="6959D86A">
                <wp:simplePos x="0" y="0"/>
                <wp:positionH relativeFrom="column">
                  <wp:posOffset>-540385</wp:posOffset>
                </wp:positionH>
                <wp:positionV relativeFrom="paragraph">
                  <wp:posOffset>-261620</wp:posOffset>
                </wp:positionV>
                <wp:extent cx="7536180" cy="739140"/>
                <wp:effectExtent l="0" t="0" r="26670" b="2286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6180" cy="739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3351F" w:rsidRPr="00357AFC" w:rsidRDefault="0043351F" w:rsidP="00510AD8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357AFC">
                              <w:rPr>
                                <w:rFonts w:asciiTheme="majorHAnsi" w:hAnsiTheme="majorHAnsi" w:cstheme="majorHAnsi"/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INFORMACJA O PRZETWARZANIU DANYCH </w:t>
                            </w:r>
                          </w:p>
                          <w:p w:rsidR="0043351F" w:rsidRPr="00357AFC" w:rsidRDefault="0043351F" w:rsidP="00510AD8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357AFC">
                              <w:rPr>
                                <w:rFonts w:asciiTheme="majorHAnsi" w:hAnsiTheme="majorHAnsi" w:cstheme="majorHAnsi"/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DLA KONTRAHENTÓW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D1D15F" id="Prostokąt 1" o:spid="_x0000_s1026" style="position:absolute;margin-left:-42.55pt;margin-top:-20.6pt;width:593.4pt;height:58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" fillcolor="black [3200]" strokecolor="black [1600]" strokeweight="1pt">
                <v:textbox>
                  <w:txbxContent>
                    <w:p w:rsidR="0043351F" w:rsidRPr="00357AFC" w:rsidRDefault="0043351F" w:rsidP="00510AD8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357AFC">
                        <w:rPr>
                          <w:rFonts w:asciiTheme="majorHAnsi" w:hAnsiTheme="majorHAnsi" w:cstheme="majorHAnsi"/>
                          <w:b/>
                          <w:spacing w:val="20"/>
                          <w:sz w:val="36"/>
                          <w:szCs w:val="36"/>
                        </w:rPr>
                        <w:t xml:space="preserve">INFORMACJA O PRZETWARZANIU DANYCH </w:t>
                      </w:r>
                    </w:p>
                    <w:p w:rsidR="0043351F" w:rsidRPr="00357AFC" w:rsidRDefault="0043351F" w:rsidP="00510AD8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357AFC">
                        <w:rPr>
                          <w:rFonts w:asciiTheme="majorHAnsi" w:hAnsiTheme="majorHAnsi" w:cstheme="majorHAnsi"/>
                          <w:b/>
                          <w:spacing w:val="20"/>
                          <w:sz w:val="36"/>
                          <w:szCs w:val="36"/>
                        </w:rPr>
                        <w:t xml:space="preserve">DLA KONTRAHENTÓW </w:t>
                      </w:r>
                    </w:p>
                  </w:txbxContent>
                </v:textbox>
              </v:rect>
            </w:pict>
          </mc:Fallback>
        </mc:AlternateContent>
      </w:r>
    </w:p>
    <w:p w:rsidR="0043351F" w:rsidRPr="00C36EFE" w:rsidRDefault="0043351F" w:rsidP="009915F7">
      <w:pPr>
        <w:spacing w:after="0" w:line="240" w:lineRule="auto"/>
        <w:ind w:right="170"/>
        <w:rPr>
          <w:rFonts w:asciiTheme="majorHAnsi" w:hAnsiTheme="majorHAnsi" w:cstheme="majorHAnsi"/>
          <w:color w:val="000000"/>
          <w:szCs w:val="20"/>
        </w:rPr>
      </w:pPr>
    </w:p>
    <w:p w:rsidR="0043351F" w:rsidRPr="00C36EFE" w:rsidRDefault="0043351F" w:rsidP="009915F7">
      <w:pPr>
        <w:spacing w:after="0" w:line="240" w:lineRule="auto"/>
        <w:ind w:right="170"/>
        <w:rPr>
          <w:rFonts w:asciiTheme="majorHAnsi" w:hAnsiTheme="majorHAnsi" w:cstheme="majorHAnsi"/>
          <w:color w:val="000000"/>
          <w:szCs w:val="20"/>
        </w:rPr>
      </w:pPr>
    </w:p>
    <w:p w:rsidR="0043351F" w:rsidRPr="00C36EFE" w:rsidRDefault="0043351F" w:rsidP="009915F7">
      <w:pPr>
        <w:spacing w:after="0" w:line="240" w:lineRule="auto"/>
        <w:ind w:right="170"/>
        <w:rPr>
          <w:rFonts w:asciiTheme="majorHAnsi" w:hAnsiTheme="majorHAnsi" w:cstheme="majorHAnsi"/>
          <w:color w:val="000000"/>
          <w:szCs w:val="20"/>
        </w:rPr>
      </w:pPr>
    </w:p>
    <w:p w:rsidR="0043351F" w:rsidRPr="00C36EFE" w:rsidRDefault="0043351F" w:rsidP="00CF6D18">
      <w:pPr>
        <w:spacing w:after="0" w:line="240" w:lineRule="auto"/>
        <w:ind w:right="170"/>
        <w:rPr>
          <w:rFonts w:asciiTheme="majorHAnsi" w:hAnsiTheme="majorHAnsi" w:cstheme="majorHAnsi"/>
          <w:color w:val="000000"/>
          <w:szCs w:val="20"/>
          <w:shd w:val="clear" w:color="auto" w:fill="FFFFFF"/>
        </w:rPr>
      </w:pPr>
    </w:p>
    <w:p w:rsidR="0043351F" w:rsidRPr="000354CD" w:rsidRDefault="0043351F" w:rsidP="000354CD">
      <w:pPr>
        <w:spacing w:after="120" w:line="240" w:lineRule="auto"/>
        <w:jc w:val="both"/>
        <w:rPr>
          <w:rFonts w:asciiTheme="majorHAnsi" w:hAnsiTheme="majorHAnsi" w:cstheme="majorHAnsi"/>
          <w:spacing w:val="20"/>
          <w:szCs w:val="20"/>
        </w:rPr>
      </w:pPr>
      <w:r w:rsidRPr="006E1B64">
        <w:rPr>
          <w:rFonts w:asciiTheme="majorHAnsi" w:hAnsiTheme="majorHAnsi" w:cstheme="majorHAnsi"/>
          <w:color w:val="000000" w:themeColor="text1"/>
          <w:spacing w:val="20"/>
          <w:szCs w:val="20"/>
        </w:rPr>
        <w:t>Wykonując dyspozycje art. 13 ust. 1-2 RODO</w:t>
      </w:r>
      <w:r w:rsidRPr="006E1B64">
        <w:rPr>
          <w:rStyle w:val="Odwoanieprzypisudolnego"/>
          <w:rFonts w:asciiTheme="majorHAnsi" w:hAnsiTheme="majorHAnsi" w:cstheme="majorHAnsi"/>
          <w:color w:val="000000" w:themeColor="text1"/>
          <w:spacing w:val="20"/>
          <w:szCs w:val="20"/>
        </w:rPr>
        <w:footnoteReference w:id="1"/>
      </w:r>
      <w:r w:rsidRPr="006E1B64">
        <w:rPr>
          <w:rFonts w:asciiTheme="majorHAnsi" w:hAnsiTheme="majorHAnsi" w:cstheme="majorHAnsi"/>
          <w:spacing w:val="20"/>
          <w:szCs w:val="20"/>
        </w:rPr>
        <w:t xml:space="preserve"> informujemy:</w:t>
      </w:r>
    </w:p>
    <w:p w:rsidR="0043351F" w:rsidRPr="005B195C" w:rsidRDefault="0043351F" w:rsidP="00ED1BD3">
      <w:pPr>
        <w:pStyle w:val="Akapitzlist"/>
        <w:numPr>
          <w:ilvl w:val="0"/>
          <w:numId w:val="20"/>
        </w:numPr>
        <w:spacing w:before="0" w:after="12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Cs w:val="20"/>
        </w:rPr>
      </w:pPr>
      <w:r w:rsidRPr="005B195C">
        <w:rPr>
          <w:rFonts w:asciiTheme="majorHAnsi" w:hAnsiTheme="majorHAnsi" w:cstheme="majorHAnsi"/>
          <w:spacing w:val="0"/>
          <w:szCs w:val="20"/>
        </w:rPr>
        <w:t xml:space="preserve">Administratorem </w:t>
      </w:r>
      <w:r w:rsidRPr="00E73CDE">
        <w:rPr>
          <w:rFonts w:asciiTheme="majorHAnsi" w:hAnsiTheme="majorHAnsi" w:cstheme="majorHAnsi"/>
          <w:spacing w:val="0"/>
          <w:szCs w:val="20"/>
        </w:rPr>
        <w:t xml:space="preserve">Twoich danych osobowych </w:t>
      </w:r>
      <w:r>
        <w:rPr>
          <w:rFonts w:asciiTheme="majorHAnsi" w:hAnsiTheme="majorHAnsi" w:cstheme="majorHAnsi"/>
          <w:spacing w:val="0"/>
          <w:szCs w:val="20"/>
        </w:rPr>
        <w:t>jest</w:t>
      </w:r>
      <w:r w:rsidRPr="00E73CDE">
        <w:rPr>
          <w:rFonts w:asciiTheme="majorHAnsi" w:hAnsiTheme="majorHAnsi" w:cstheme="majorHAnsi"/>
          <w:spacing w:val="0"/>
          <w:szCs w:val="20"/>
        </w:rPr>
        <w:t xml:space="preserve"> </w:t>
      </w:r>
      <w:r w:rsidRPr="00067421">
        <w:rPr>
          <w:rFonts w:asciiTheme="majorHAnsi" w:hAnsiTheme="majorHAnsi" w:cstheme="majorHAnsi"/>
          <w:b/>
          <w:bCs/>
          <w:noProof/>
          <w:color w:val="000000" w:themeColor="text1"/>
          <w:szCs w:val="20"/>
        </w:rPr>
        <w:t>Gminny Ośrodek Pomocy Społecznej w Sierakowicach</w:t>
      </w:r>
      <w:r w:rsidRPr="00FE78C8">
        <w:rPr>
          <w:rFonts w:asciiTheme="majorHAnsi" w:hAnsiTheme="majorHAnsi" w:cstheme="majorHAnsi"/>
          <w:color w:val="000000" w:themeColor="text1"/>
          <w:spacing w:val="0"/>
          <w:szCs w:val="20"/>
        </w:rPr>
        <w:t>.</w:t>
      </w:r>
      <w:r w:rsidRPr="00FE78C8">
        <w:rPr>
          <w:rFonts w:asciiTheme="majorHAnsi" w:hAnsiTheme="majorHAnsi" w:cstheme="majorHAnsi"/>
          <w:b/>
          <w:bCs/>
          <w:color w:val="000000" w:themeColor="text1"/>
          <w:spacing w:val="0"/>
          <w:szCs w:val="20"/>
        </w:rPr>
        <w:t xml:space="preserve"> </w:t>
      </w:r>
      <w:r w:rsidRPr="00FE78C8">
        <w:rPr>
          <w:rFonts w:asciiTheme="majorHAnsi" w:hAnsiTheme="majorHAnsi" w:cstheme="majorHAnsi"/>
          <w:color w:val="000000" w:themeColor="text1"/>
          <w:spacing w:val="0"/>
          <w:szCs w:val="20"/>
        </w:rPr>
        <w:t>Kontakt z nami możliwy jest listownie na</w:t>
      </w:r>
      <w:r>
        <w:rPr>
          <w:rFonts w:asciiTheme="majorHAnsi" w:hAnsiTheme="majorHAnsi" w:cstheme="majorHAnsi"/>
          <w:color w:val="000000" w:themeColor="text1"/>
          <w:spacing w:val="0"/>
          <w:szCs w:val="20"/>
        </w:rPr>
        <w:t> </w:t>
      </w:r>
      <w:r w:rsidRPr="00FE78C8"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adres: </w:t>
      </w:r>
      <w:r w:rsidRPr="00067421">
        <w:rPr>
          <w:rFonts w:asciiTheme="majorHAnsi" w:hAnsiTheme="majorHAnsi" w:cstheme="majorHAnsi"/>
          <w:noProof/>
          <w:color w:val="000000" w:themeColor="text1"/>
          <w:szCs w:val="20"/>
        </w:rPr>
        <w:t>ul. Lęborska 34</w:t>
      </w:r>
      <w:r w:rsidRPr="00FE78C8"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, </w:t>
      </w:r>
      <w:r w:rsidRPr="00067421">
        <w:rPr>
          <w:rFonts w:asciiTheme="majorHAnsi" w:hAnsiTheme="majorHAnsi" w:cstheme="majorHAnsi"/>
          <w:noProof/>
          <w:color w:val="000000" w:themeColor="text1"/>
          <w:szCs w:val="20"/>
        </w:rPr>
        <w:t>83-340 Sierakowice</w:t>
      </w:r>
      <w:r w:rsidRPr="00FE78C8">
        <w:rPr>
          <w:rFonts w:asciiTheme="majorHAnsi" w:hAnsiTheme="majorHAnsi" w:cstheme="majorHAnsi"/>
          <w:color w:val="000000" w:themeColor="text1"/>
          <w:spacing w:val="0"/>
          <w:szCs w:val="20"/>
        </w:rPr>
        <w:t>; poprzez e-mail:</w:t>
      </w:r>
      <w:r w:rsidRPr="00FE78C8">
        <w:rPr>
          <w:rFonts w:asciiTheme="majorHAnsi" w:hAnsiTheme="majorHAnsi" w:cstheme="majorHAnsi"/>
          <w:szCs w:val="20"/>
        </w:rPr>
        <w:t xml:space="preserve"> </w:t>
      </w:r>
      <w:r w:rsidRPr="00067421">
        <w:rPr>
          <w:rFonts w:asciiTheme="majorHAnsi" w:hAnsiTheme="majorHAnsi" w:cstheme="majorHAnsi"/>
          <w:noProof/>
          <w:color w:val="2E74B5" w:themeColor="accent1" w:themeShade="BF"/>
          <w:szCs w:val="20"/>
          <w:u w:val="single"/>
        </w:rPr>
        <w:t>gops@gops.sierakowice.pl</w:t>
      </w:r>
      <w:r w:rsidRPr="00FE78C8"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 i</w:t>
      </w:r>
      <w:r>
        <w:rPr>
          <w:rFonts w:asciiTheme="majorHAnsi" w:hAnsiTheme="majorHAnsi" w:cstheme="majorHAnsi"/>
          <w:color w:val="000000" w:themeColor="text1"/>
          <w:spacing w:val="0"/>
          <w:szCs w:val="20"/>
        </w:rPr>
        <w:t> </w:t>
      </w:r>
      <w:r w:rsidRPr="00FE78C8"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numer telefonu: </w:t>
      </w:r>
      <w:r w:rsidRPr="00067421">
        <w:rPr>
          <w:rFonts w:asciiTheme="majorHAnsi" w:hAnsiTheme="majorHAnsi" w:cstheme="majorHAnsi"/>
          <w:noProof/>
          <w:szCs w:val="20"/>
        </w:rPr>
        <w:t>58 681 93 92</w:t>
      </w:r>
      <w:r w:rsidRPr="005B195C">
        <w:rPr>
          <w:rFonts w:asciiTheme="majorHAnsi" w:hAnsiTheme="majorHAnsi" w:cstheme="majorHAnsi"/>
          <w:spacing w:val="0"/>
          <w:szCs w:val="20"/>
        </w:rPr>
        <w:t xml:space="preserve">. </w:t>
      </w:r>
    </w:p>
    <w:p w:rsidR="0043351F" w:rsidRPr="005B195C" w:rsidRDefault="0043351F" w:rsidP="006E1B64">
      <w:pPr>
        <w:pStyle w:val="Akapitzlist"/>
        <w:numPr>
          <w:ilvl w:val="0"/>
          <w:numId w:val="20"/>
        </w:numPr>
        <w:spacing w:before="0" w:after="12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Cs w:val="20"/>
        </w:rPr>
      </w:pPr>
      <w:r w:rsidRPr="005B195C"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Nad prawidłowością przetwarzania danych czuwa Inspektor ochrony danych, z którym możesz się kontaktować poprzez </w:t>
      </w:r>
      <w:r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          </w:t>
      </w:r>
      <w:r w:rsidRPr="00517B82">
        <w:rPr>
          <w:rFonts w:asciiTheme="majorHAnsi" w:hAnsiTheme="majorHAnsi" w:cstheme="majorHAnsi"/>
          <w:color w:val="000000" w:themeColor="text1"/>
          <w:spacing w:val="0"/>
          <w:szCs w:val="20"/>
        </w:rPr>
        <w:t>e-mail:</w:t>
      </w:r>
      <w:r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 </w:t>
      </w:r>
      <w:r w:rsidRPr="00067421">
        <w:rPr>
          <w:rFonts w:asciiTheme="majorHAnsi" w:hAnsiTheme="majorHAnsi" w:cstheme="majorHAnsi"/>
          <w:noProof/>
          <w:color w:val="2E74B5" w:themeColor="accent1" w:themeShade="BF"/>
          <w:szCs w:val="20"/>
          <w:u w:val="single"/>
        </w:rPr>
        <w:t>iod@gops.sierakowice.pl</w:t>
      </w:r>
      <w:r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 </w:t>
      </w:r>
      <w:r w:rsidRPr="00517B82"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lub listownie na adres </w:t>
      </w:r>
      <w:r w:rsidRPr="00067421">
        <w:rPr>
          <w:rFonts w:asciiTheme="majorHAnsi" w:hAnsiTheme="majorHAnsi" w:cstheme="majorHAnsi"/>
          <w:noProof/>
          <w:color w:val="000000" w:themeColor="text1"/>
          <w:szCs w:val="20"/>
        </w:rPr>
        <w:t>Gminnego Ośrodka Pomocy Społecznej w Sierakowiach</w:t>
      </w:r>
      <w:r w:rsidRPr="005B195C">
        <w:rPr>
          <w:rFonts w:asciiTheme="majorHAnsi" w:hAnsiTheme="majorHAnsi" w:cstheme="majorHAnsi"/>
          <w:color w:val="000000" w:themeColor="text1"/>
          <w:spacing w:val="0"/>
          <w:szCs w:val="20"/>
        </w:rPr>
        <w:t>.</w:t>
      </w:r>
    </w:p>
    <w:p w:rsidR="0043351F" w:rsidRPr="005B195C" w:rsidRDefault="0043351F" w:rsidP="006E1B64">
      <w:pPr>
        <w:pStyle w:val="Akapitzlist"/>
        <w:numPr>
          <w:ilvl w:val="0"/>
          <w:numId w:val="20"/>
        </w:numPr>
        <w:spacing w:before="0" w:after="12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Cs w:val="20"/>
        </w:rPr>
      </w:pPr>
      <w:r w:rsidRPr="005B195C">
        <w:rPr>
          <w:rFonts w:asciiTheme="majorHAnsi" w:hAnsiTheme="majorHAnsi" w:cstheme="majorHAnsi"/>
          <w:color w:val="000000" w:themeColor="text1"/>
          <w:spacing w:val="0"/>
          <w:szCs w:val="20"/>
        </w:rPr>
        <w:t>Twoje dane osobowe będą przetwarzane w celu nawiązania i wykonywania umowy</w:t>
      </w:r>
      <w:r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, </w:t>
      </w:r>
      <w:r w:rsidRPr="00F207D1">
        <w:rPr>
          <w:rFonts w:asciiTheme="majorHAnsi" w:hAnsiTheme="majorHAnsi" w:cstheme="majorHAnsi"/>
          <w:color w:val="000000" w:themeColor="text1"/>
          <w:spacing w:val="0"/>
          <w:szCs w:val="20"/>
        </w:rPr>
        <w:t>realizacji obowiązków rachunkowych, podatkowych i archiwizacyjnych oraz obowiązków związanych z jawnością gospodarowania środkami publicznymi, w tym udostępnianiem informacji o umowach w Centralnym Rejestrze Umów Jednostek Sektora Finansów Publicznych – jeżeli dana umowa podlega ujawnieniu w tym rejestrze</w:t>
      </w:r>
      <w:r w:rsidRPr="005B195C"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. </w:t>
      </w:r>
    </w:p>
    <w:p w:rsidR="0043351F" w:rsidRPr="005B195C" w:rsidRDefault="0043351F" w:rsidP="005B195C">
      <w:pPr>
        <w:pStyle w:val="Akapitzlist"/>
        <w:numPr>
          <w:ilvl w:val="0"/>
          <w:numId w:val="20"/>
        </w:numPr>
        <w:spacing w:before="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Cs w:val="20"/>
        </w:rPr>
      </w:pPr>
      <w:r w:rsidRPr="005B195C">
        <w:rPr>
          <w:rFonts w:asciiTheme="majorHAnsi" w:hAnsiTheme="majorHAnsi" w:cstheme="majorHAnsi"/>
          <w:color w:val="000000" w:themeColor="text1"/>
          <w:spacing w:val="0"/>
          <w:szCs w:val="20"/>
        </w:rPr>
        <w:t>Podstawą prawną przetwarzania Twoich danych jest:</w:t>
      </w:r>
    </w:p>
    <w:p w:rsidR="0043351F" w:rsidRPr="005B195C" w:rsidRDefault="0043351F" w:rsidP="000354CD">
      <w:pPr>
        <w:pStyle w:val="Akapitzlist"/>
        <w:numPr>
          <w:ilvl w:val="0"/>
          <w:numId w:val="23"/>
        </w:numPr>
        <w:spacing w:before="0" w:line="240" w:lineRule="auto"/>
        <w:ind w:left="567" w:hanging="283"/>
        <w:rPr>
          <w:rFonts w:asciiTheme="majorHAnsi" w:hAnsiTheme="majorHAnsi" w:cstheme="majorHAnsi"/>
          <w:color w:val="000000" w:themeColor="text1"/>
          <w:spacing w:val="0"/>
          <w:szCs w:val="20"/>
        </w:rPr>
      </w:pPr>
      <w:r w:rsidRPr="000354CD">
        <w:rPr>
          <w:rFonts w:asciiTheme="majorHAnsi" w:hAnsiTheme="majorHAnsi" w:cstheme="majorHAnsi"/>
          <w:b/>
          <w:bCs/>
          <w:color w:val="000000" w:themeColor="text1"/>
          <w:spacing w:val="0"/>
          <w:szCs w:val="20"/>
        </w:rPr>
        <w:t>art. 6 ust. 1 lit. b) RODO</w:t>
      </w:r>
      <w:r w:rsidRPr="005B195C"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 – przetwarzanie jest niezbędne do wykonania umowy lub do podjęcia działań przed zawarciem umowy;</w:t>
      </w:r>
    </w:p>
    <w:p w:rsidR="0043351F" w:rsidRPr="005B195C" w:rsidRDefault="0043351F" w:rsidP="000354CD">
      <w:pPr>
        <w:pStyle w:val="Akapitzlist"/>
        <w:numPr>
          <w:ilvl w:val="0"/>
          <w:numId w:val="23"/>
        </w:numPr>
        <w:spacing w:before="0" w:line="240" w:lineRule="auto"/>
        <w:ind w:left="567" w:hanging="283"/>
        <w:rPr>
          <w:rFonts w:asciiTheme="majorHAnsi" w:hAnsiTheme="majorHAnsi" w:cstheme="majorHAnsi"/>
          <w:color w:val="000000" w:themeColor="text1"/>
          <w:spacing w:val="0"/>
          <w:szCs w:val="20"/>
        </w:rPr>
      </w:pPr>
      <w:r w:rsidRPr="000354CD">
        <w:rPr>
          <w:rFonts w:asciiTheme="majorHAnsi" w:hAnsiTheme="majorHAnsi" w:cstheme="majorHAnsi"/>
          <w:b/>
          <w:bCs/>
          <w:color w:val="000000" w:themeColor="text1"/>
          <w:spacing w:val="0"/>
          <w:szCs w:val="20"/>
        </w:rPr>
        <w:t>art. 6 ust. 1 lit. c) RODO</w:t>
      </w:r>
      <w:r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 – przetwarzanie jest</w:t>
      </w:r>
      <w:r w:rsidRPr="005B195C"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 </w:t>
      </w:r>
      <w:r w:rsidRPr="00F207D1"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niezbędne do wypełnienia obowiązków prawnych, w szczególności wynikających z </w:t>
      </w:r>
      <w:r>
        <w:rPr>
          <w:rFonts w:asciiTheme="majorHAnsi" w:hAnsiTheme="majorHAnsi" w:cstheme="majorHAnsi"/>
          <w:color w:val="000000" w:themeColor="text1"/>
          <w:spacing w:val="0"/>
          <w:szCs w:val="20"/>
        </w:rPr>
        <w:t>U</w:t>
      </w:r>
      <w:r w:rsidRPr="00F207D1"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stawy z dnia 29 września 1994 r. o rachunkowości, </w:t>
      </w:r>
      <w:r>
        <w:rPr>
          <w:rFonts w:asciiTheme="majorHAnsi" w:hAnsiTheme="majorHAnsi" w:cstheme="majorHAnsi"/>
          <w:color w:val="000000" w:themeColor="text1"/>
          <w:spacing w:val="0"/>
          <w:szCs w:val="20"/>
        </w:rPr>
        <w:t>U</w:t>
      </w:r>
      <w:r w:rsidRPr="00F207D1"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stawy z dnia 27 sierpnia 2009 r. o finansach publicznych oraz </w:t>
      </w:r>
      <w:r>
        <w:rPr>
          <w:rFonts w:asciiTheme="majorHAnsi" w:hAnsiTheme="majorHAnsi" w:cstheme="majorHAnsi"/>
          <w:color w:val="000000" w:themeColor="text1"/>
          <w:spacing w:val="0"/>
          <w:szCs w:val="20"/>
        </w:rPr>
        <w:t>U</w:t>
      </w:r>
      <w:r w:rsidRPr="00F207D1">
        <w:rPr>
          <w:rFonts w:asciiTheme="majorHAnsi" w:hAnsiTheme="majorHAnsi" w:cstheme="majorHAnsi"/>
          <w:color w:val="000000" w:themeColor="text1"/>
          <w:spacing w:val="0"/>
          <w:szCs w:val="20"/>
        </w:rPr>
        <w:t>stawy z dnia 11 marca 2004 r. o podatku od towarów i usług</w:t>
      </w:r>
      <w:r w:rsidRPr="005B195C">
        <w:rPr>
          <w:rFonts w:asciiTheme="majorHAnsi" w:hAnsiTheme="majorHAnsi" w:cstheme="majorHAnsi"/>
          <w:color w:val="000000" w:themeColor="text1"/>
          <w:spacing w:val="0"/>
          <w:szCs w:val="20"/>
        </w:rPr>
        <w:t>;</w:t>
      </w:r>
    </w:p>
    <w:p w:rsidR="0043351F" w:rsidRPr="005B195C" w:rsidRDefault="0043351F" w:rsidP="000354CD">
      <w:pPr>
        <w:pStyle w:val="Akapitzlist"/>
        <w:numPr>
          <w:ilvl w:val="0"/>
          <w:numId w:val="23"/>
        </w:numPr>
        <w:spacing w:before="0" w:after="120" w:line="240" w:lineRule="auto"/>
        <w:ind w:left="567" w:hanging="283"/>
        <w:rPr>
          <w:rFonts w:asciiTheme="majorHAnsi" w:hAnsiTheme="majorHAnsi" w:cstheme="majorHAnsi"/>
          <w:color w:val="000000" w:themeColor="text1"/>
          <w:spacing w:val="0"/>
          <w:szCs w:val="20"/>
        </w:rPr>
      </w:pPr>
      <w:r w:rsidRPr="000354CD">
        <w:rPr>
          <w:rFonts w:asciiTheme="majorHAnsi" w:hAnsiTheme="majorHAnsi" w:cstheme="majorHAnsi"/>
          <w:b/>
          <w:bCs/>
          <w:color w:val="000000" w:themeColor="text1"/>
          <w:spacing w:val="0"/>
          <w:szCs w:val="20"/>
        </w:rPr>
        <w:t>art. 6 ust. 1 lit. f) RODO</w:t>
      </w:r>
      <w:r w:rsidRPr="005B195C"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 – przetwarzanie niezbędne do dochodzenia roszczeń, jeśli zajdzie taka konieczność.</w:t>
      </w:r>
    </w:p>
    <w:p w:rsidR="0043351F" w:rsidRPr="005B195C" w:rsidRDefault="0043351F" w:rsidP="006E1B64">
      <w:pPr>
        <w:pStyle w:val="Akapitzlist"/>
        <w:numPr>
          <w:ilvl w:val="0"/>
          <w:numId w:val="20"/>
        </w:numPr>
        <w:spacing w:before="0" w:after="12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Cs w:val="20"/>
        </w:rPr>
      </w:pPr>
      <w:r w:rsidRPr="00CC1755">
        <w:rPr>
          <w:rFonts w:asciiTheme="majorHAnsi" w:hAnsiTheme="majorHAnsi" w:cstheme="majorHAnsi"/>
          <w:color w:val="000000" w:themeColor="text1"/>
          <w:spacing w:val="0"/>
          <w:szCs w:val="20"/>
        </w:rPr>
        <w:t>Twoje dane osobowe będą przetwarzane przez okres obowiązywania umowy. Po tym okresie będą przechowywane przez okres dochodzenia praw lub roszczeń z nimi związanych czy też wykazania zgodności przyznanego świadczenia z przepisami w przypadku kontroli organów państwowych (np. Urząd Skarbowy). Następnie przez okres wymagany na podstawie obowiązujących przepisów dla wykonywania obowiązków archiwizacyjnych, w zależności od tego, która z tych dat nastąpi później. Po upływie okresu przechowywania dane będą usuwane lub anonimizowane</w:t>
      </w:r>
      <w:r w:rsidRPr="005B195C"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.   </w:t>
      </w:r>
    </w:p>
    <w:p w:rsidR="0043351F" w:rsidRPr="005B195C" w:rsidRDefault="0043351F" w:rsidP="006F1B34">
      <w:pPr>
        <w:pStyle w:val="Akapitzlist"/>
        <w:numPr>
          <w:ilvl w:val="0"/>
          <w:numId w:val="20"/>
        </w:numPr>
        <w:spacing w:before="0" w:after="12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Cs w:val="20"/>
        </w:rPr>
      </w:pPr>
      <w:r w:rsidRPr="005B195C">
        <w:rPr>
          <w:rFonts w:asciiTheme="majorHAnsi" w:hAnsiTheme="majorHAnsi" w:cstheme="majorHAnsi"/>
          <w:color w:val="000000" w:themeColor="text1"/>
          <w:spacing w:val="0"/>
          <w:szCs w:val="20"/>
        </w:rPr>
        <w:t>Odbiorcami Twoich danych mogą być podmioty, którym ujawniono dane osobowe – z wyjątkiem organów publicznych,</w:t>
      </w:r>
      <w:r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 </w:t>
      </w:r>
      <w:r w:rsidRPr="005B195C">
        <w:rPr>
          <w:rFonts w:asciiTheme="majorHAnsi" w:hAnsiTheme="majorHAnsi" w:cstheme="majorHAnsi"/>
          <w:color w:val="000000" w:themeColor="text1"/>
          <w:spacing w:val="0"/>
          <w:szCs w:val="20"/>
        </w:rPr>
        <w:t>w</w:t>
      </w:r>
      <w:r>
        <w:rPr>
          <w:rFonts w:asciiTheme="majorHAnsi" w:hAnsiTheme="majorHAnsi" w:cstheme="majorHAnsi"/>
          <w:color w:val="000000" w:themeColor="text1"/>
          <w:spacing w:val="0"/>
          <w:szCs w:val="20"/>
        </w:rPr>
        <w:t> </w:t>
      </w:r>
      <w:r w:rsidRPr="005B195C">
        <w:rPr>
          <w:rFonts w:asciiTheme="majorHAnsi" w:hAnsiTheme="majorHAnsi" w:cstheme="majorHAnsi"/>
          <w:color w:val="000000" w:themeColor="text1"/>
          <w:spacing w:val="0"/>
          <w:szCs w:val="20"/>
        </w:rPr>
        <w:t>sytuacji</w:t>
      </w:r>
      <w:r>
        <w:rPr>
          <w:rFonts w:asciiTheme="majorHAnsi" w:hAnsiTheme="majorHAnsi" w:cstheme="majorHAnsi"/>
          <w:color w:val="000000" w:themeColor="text1"/>
          <w:spacing w:val="0"/>
          <w:szCs w:val="20"/>
        </w:rPr>
        <w:t>,</w:t>
      </w:r>
      <w:r w:rsidRPr="005B195C"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 gdy mogą otrzymać dane osobowe w ramach konkretnego postępowania administracyjnego. Odbiorcami mogą być podmioty wspierające </w:t>
      </w:r>
      <w:r w:rsidRPr="00067421">
        <w:rPr>
          <w:rFonts w:asciiTheme="majorHAnsi" w:hAnsiTheme="majorHAnsi" w:cstheme="majorHAnsi"/>
          <w:noProof/>
          <w:color w:val="000000" w:themeColor="text1"/>
          <w:szCs w:val="20"/>
        </w:rPr>
        <w:t>nas</w:t>
      </w:r>
      <w:r w:rsidRPr="005B195C"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 w realizowaniu statutowych zadań, w szczególności w zakresie obsługi informatycznej, prawnej, księgowej, ochrony osób i mienia lub ochrony danych. </w:t>
      </w:r>
      <w:r w:rsidRPr="00964C4B">
        <w:rPr>
          <w:rFonts w:asciiTheme="majorHAnsi" w:hAnsiTheme="majorHAnsi" w:cstheme="majorHAnsi"/>
          <w:color w:val="000000" w:themeColor="text1"/>
          <w:spacing w:val="0"/>
          <w:szCs w:val="20"/>
        </w:rPr>
        <w:t>Jeżeli zawarta umowa podlega ujawnieniu w</w:t>
      </w:r>
      <w:r>
        <w:rPr>
          <w:rFonts w:asciiTheme="majorHAnsi" w:hAnsiTheme="majorHAnsi" w:cstheme="majorHAnsi"/>
          <w:color w:val="000000" w:themeColor="text1"/>
          <w:spacing w:val="0"/>
          <w:szCs w:val="20"/>
        </w:rPr>
        <w:t> </w:t>
      </w:r>
      <w:r w:rsidRPr="00964C4B"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Centralnym Rejestrze Umów Jednostek Sektora Finansów Publicznych, określone przepisami informacje o umowie, w tym dane identyfikujące kontrahenta, mogą zostać </w:t>
      </w:r>
      <w:r w:rsidRPr="00CC1755">
        <w:rPr>
          <w:rFonts w:asciiTheme="majorHAnsi" w:hAnsiTheme="majorHAnsi" w:cstheme="majorHAnsi"/>
          <w:color w:val="000000" w:themeColor="text1"/>
          <w:spacing w:val="0"/>
          <w:szCs w:val="20"/>
        </w:rPr>
        <w:t>udostępnione w tym rejestrze i stać się publicznie dostępne</w:t>
      </w:r>
      <w:r>
        <w:rPr>
          <w:rFonts w:asciiTheme="majorHAnsi" w:hAnsiTheme="majorHAnsi" w:cstheme="majorHAnsi"/>
          <w:color w:val="000000" w:themeColor="text1"/>
          <w:spacing w:val="0"/>
          <w:szCs w:val="20"/>
        </w:rPr>
        <w:t>.</w:t>
      </w:r>
    </w:p>
    <w:p w:rsidR="0043351F" w:rsidRPr="005B195C" w:rsidRDefault="0043351F" w:rsidP="006F1B34">
      <w:pPr>
        <w:pStyle w:val="Akapitzlist"/>
        <w:numPr>
          <w:ilvl w:val="0"/>
          <w:numId w:val="20"/>
        </w:numPr>
        <w:spacing w:before="0" w:after="12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Cs w:val="20"/>
        </w:rPr>
      </w:pPr>
      <w:r w:rsidRPr="005B195C">
        <w:rPr>
          <w:rFonts w:asciiTheme="majorHAnsi" w:hAnsiTheme="majorHAnsi" w:cstheme="majorHAnsi"/>
          <w:color w:val="000000" w:themeColor="text1"/>
          <w:spacing w:val="0"/>
          <w:szCs w:val="20"/>
        </w:rPr>
        <w:t>Twoje dane nie będą przekazywane do państwa trzeciego lub organizacji międzynarodowej.</w:t>
      </w:r>
    </w:p>
    <w:p w:rsidR="0043351F" w:rsidRPr="005B195C" w:rsidRDefault="0043351F" w:rsidP="005B195C">
      <w:pPr>
        <w:pStyle w:val="Akapitzlist"/>
        <w:numPr>
          <w:ilvl w:val="0"/>
          <w:numId w:val="20"/>
        </w:numPr>
        <w:spacing w:before="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Cs w:val="20"/>
        </w:rPr>
      </w:pPr>
      <w:r w:rsidRPr="005B195C"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Zgodnie z RODO przysługuje Ci: </w:t>
      </w:r>
    </w:p>
    <w:p w:rsidR="0043351F" w:rsidRPr="005B195C" w:rsidRDefault="0043351F" w:rsidP="00F541BD">
      <w:pPr>
        <w:pStyle w:val="Akapitzlist"/>
        <w:numPr>
          <w:ilvl w:val="0"/>
          <w:numId w:val="18"/>
        </w:numPr>
        <w:spacing w:before="0" w:line="240" w:lineRule="auto"/>
        <w:ind w:left="567" w:hanging="283"/>
        <w:rPr>
          <w:rFonts w:asciiTheme="majorHAnsi" w:hAnsiTheme="majorHAnsi" w:cstheme="majorHAnsi"/>
          <w:color w:val="000000" w:themeColor="text1"/>
          <w:spacing w:val="0"/>
          <w:szCs w:val="20"/>
        </w:rPr>
      </w:pPr>
      <w:r w:rsidRPr="005B195C">
        <w:rPr>
          <w:rFonts w:asciiTheme="majorHAnsi" w:hAnsiTheme="majorHAnsi" w:cstheme="majorHAnsi"/>
          <w:color w:val="000000" w:themeColor="text1"/>
          <w:spacing w:val="0"/>
          <w:szCs w:val="20"/>
        </w:rPr>
        <w:t>prawo dostępu do swoich danych oraz otrzymania ich kopii;</w:t>
      </w:r>
    </w:p>
    <w:p w:rsidR="0043351F" w:rsidRDefault="0043351F" w:rsidP="002F4B47">
      <w:pPr>
        <w:pStyle w:val="Akapitzlist"/>
        <w:numPr>
          <w:ilvl w:val="0"/>
          <w:numId w:val="18"/>
        </w:numPr>
        <w:spacing w:before="0" w:line="240" w:lineRule="auto"/>
        <w:ind w:left="567" w:hanging="283"/>
        <w:rPr>
          <w:rFonts w:asciiTheme="majorHAnsi" w:hAnsiTheme="majorHAnsi" w:cstheme="majorHAnsi"/>
          <w:color w:val="000000" w:themeColor="text1"/>
          <w:spacing w:val="0"/>
          <w:szCs w:val="20"/>
        </w:rPr>
      </w:pPr>
      <w:r w:rsidRPr="005B195C">
        <w:rPr>
          <w:rFonts w:asciiTheme="majorHAnsi" w:hAnsiTheme="majorHAnsi" w:cstheme="majorHAnsi"/>
          <w:color w:val="000000" w:themeColor="text1"/>
          <w:spacing w:val="0"/>
          <w:szCs w:val="20"/>
        </w:rPr>
        <w:t>prawo do sprostowania (poprawiania) swoich danych, jeśli są błędne lub nieaktualne</w:t>
      </w:r>
      <w:r>
        <w:rPr>
          <w:rFonts w:asciiTheme="majorHAnsi" w:hAnsiTheme="majorHAnsi" w:cstheme="majorHAnsi"/>
          <w:color w:val="000000" w:themeColor="text1"/>
          <w:spacing w:val="0"/>
          <w:szCs w:val="20"/>
        </w:rPr>
        <w:t>;</w:t>
      </w:r>
    </w:p>
    <w:p w:rsidR="0043351F" w:rsidRPr="005B195C" w:rsidRDefault="0043351F" w:rsidP="002F4B47">
      <w:pPr>
        <w:pStyle w:val="Akapitzlist"/>
        <w:numPr>
          <w:ilvl w:val="0"/>
          <w:numId w:val="18"/>
        </w:numPr>
        <w:spacing w:before="0" w:line="240" w:lineRule="auto"/>
        <w:ind w:left="567" w:hanging="283"/>
        <w:rPr>
          <w:rFonts w:asciiTheme="majorHAnsi" w:hAnsiTheme="majorHAnsi" w:cstheme="majorHAnsi"/>
          <w:color w:val="000000" w:themeColor="text1"/>
          <w:spacing w:val="0"/>
          <w:szCs w:val="20"/>
        </w:rPr>
      </w:pPr>
      <w:r w:rsidRPr="005B195C">
        <w:rPr>
          <w:rFonts w:asciiTheme="majorHAnsi" w:hAnsiTheme="majorHAnsi" w:cstheme="majorHAnsi"/>
          <w:color w:val="000000" w:themeColor="text1"/>
          <w:spacing w:val="0"/>
          <w:szCs w:val="20"/>
        </w:rPr>
        <w:t>prawo do usunięcia</w:t>
      </w:r>
      <w:r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 danych, </w:t>
      </w:r>
      <w:r w:rsidRPr="005B195C">
        <w:rPr>
          <w:rFonts w:asciiTheme="majorHAnsi" w:hAnsiTheme="majorHAnsi" w:cstheme="majorHAnsi"/>
          <w:color w:val="000000" w:themeColor="text1"/>
          <w:spacing w:val="0"/>
          <w:szCs w:val="20"/>
        </w:rPr>
        <w:t>w sytuacji, gdy przetwarzanie danych nie następuje w celu wywiązania się z obowiązku wynikającego z przepisu prawa lub w ramach sprawowania władzy publicznej;</w:t>
      </w:r>
    </w:p>
    <w:p w:rsidR="0043351F" w:rsidRPr="005B195C" w:rsidRDefault="0043351F" w:rsidP="002F4B47">
      <w:pPr>
        <w:pStyle w:val="Akapitzlist"/>
        <w:numPr>
          <w:ilvl w:val="0"/>
          <w:numId w:val="18"/>
        </w:numPr>
        <w:spacing w:before="0" w:line="240" w:lineRule="auto"/>
        <w:ind w:left="567" w:hanging="283"/>
        <w:rPr>
          <w:rFonts w:asciiTheme="majorHAnsi" w:hAnsiTheme="majorHAnsi" w:cstheme="majorHAnsi"/>
          <w:color w:val="000000" w:themeColor="text1"/>
          <w:spacing w:val="0"/>
          <w:szCs w:val="20"/>
        </w:rPr>
      </w:pPr>
      <w:r w:rsidRPr="005B195C">
        <w:rPr>
          <w:rFonts w:asciiTheme="majorHAnsi" w:hAnsiTheme="majorHAnsi" w:cstheme="majorHAnsi"/>
          <w:color w:val="1A1A1C"/>
          <w:spacing w:val="0"/>
          <w:szCs w:val="20"/>
          <w:lang w:eastAsia="pl-PL"/>
        </w:rPr>
        <w:t>prawo do ograniczenia lub wniesienia sprzeciwu wobec przetwarzania danych;</w:t>
      </w:r>
    </w:p>
    <w:p w:rsidR="0043351F" w:rsidRPr="005B195C" w:rsidRDefault="0043351F" w:rsidP="006F1B34">
      <w:pPr>
        <w:pStyle w:val="Akapitzlist"/>
        <w:numPr>
          <w:ilvl w:val="0"/>
          <w:numId w:val="18"/>
        </w:numPr>
        <w:spacing w:before="0" w:after="120" w:line="240" w:lineRule="auto"/>
        <w:ind w:left="567" w:hanging="283"/>
        <w:rPr>
          <w:rFonts w:asciiTheme="majorHAnsi" w:hAnsiTheme="majorHAnsi" w:cstheme="majorHAnsi"/>
          <w:color w:val="000000" w:themeColor="text1"/>
          <w:spacing w:val="0"/>
          <w:szCs w:val="20"/>
        </w:rPr>
      </w:pPr>
      <w:r w:rsidRPr="005B195C">
        <w:rPr>
          <w:rFonts w:asciiTheme="majorHAnsi" w:hAnsiTheme="majorHAnsi" w:cstheme="majorHAnsi"/>
          <w:color w:val="000000" w:themeColor="text1"/>
          <w:spacing w:val="0"/>
          <w:szCs w:val="20"/>
        </w:rPr>
        <w:t>prawo wniesienia skargi do Prezes</w:t>
      </w:r>
      <w:r>
        <w:rPr>
          <w:rFonts w:asciiTheme="majorHAnsi" w:hAnsiTheme="majorHAnsi" w:cstheme="majorHAnsi"/>
          <w:color w:val="000000" w:themeColor="text1"/>
          <w:spacing w:val="0"/>
          <w:szCs w:val="20"/>
        </w:rPr>
        <w:t>a</w:t>
      </w:r>
      <w:r w:rsidRPr="005B195C">
        <w:rPr>
          <w:rFonts w:asciiTheme="majorHAnsi" w:hAnsiTheme="majorHAnsi" w:cstheme="majorHAnsi"/>
          <w:color w:val="000000" w:themeColor="text1"/>
          <w:spacing w:val="0"/>
          <w:szCs w:val="20"/>
        </w:rPr>
        <w:t xml:space="preserve"> UODO.</w:t>
      </w:r>
    </w:p>
    <w:p w:rsidR="0043351F" w:rsidRPr="005B195C" w:rsidRDefault="0043351F" w:rsidP="003A5696">
      <w:pPr>
        <w:pStyle w:val="Akapitzlist"/>
        <w:numPr>
          <w:ilvl w:val="0"/>
          <w:numId w:val="20"/>
        </w:numPr>
        <w:spacing w:after="12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Cs w:val="20"/>
        </w:rPr>
      </w:pPr>
      <w:r w:rsidRPr="005B195C">
        <w:rPr>
          <w:rFonts w:asciiTheme="majorHAnsi" w:hAnsiTheme="majorHAnsi" w:cstheme="majorHAnsi"/>
          <w:color w:val="000000" w:themeColor="text1"/>
          <w:spacing w:val="0"/>
          <w:szCs w:val="20"/>
        </w:rPr>
        <w:t>Podanie danych osobowych jest dobrowolne, ale ich niepodanie spowoduje brak możliwości realizacji sprawy.</w:t>
      </w:r>
    </w:p>
    <w:p w:rsidR="0043351F" w:rsidRPr="005B195C" w:rsidRDefault="0043351F" w:rsidP="007D4126">
      <w:pPr>
        <w:pStyle w:val="Akapitzlist"/>
        <w:numPr>
          <w:ilvl w:val="0"/>
          <w:numId w:val="20"/>
        </w:numPr>
        <w:spacing w:before="0" w:after="120" w:line="240" w:lineRule="auto"/>
        <w:ind w:left="284" w:hanging="284"/>
        <w:rPr>
          <w:rFonts w:asciiTheme="majorHAnsi" w:hAnsiTheme="majorHAnsi" w:cstheme="majorHAnsi"/>
          <w:color w:val="000000" w:themeColor="text1"/>
          <w:spacing w:val="0"/>
          <w:szCs w:val="20"/>
        </w:rPr>
      </w:pPr>
      <w:r w:rsidRPr="005B195C">
        <w:rPr>
          <w:rFonts w:asciiTheme="majorHAnsi" w:hAnsiTheme="majorHAnsi" w:cstheme="majorHAnsi"/>
          <w:color w:val="000000" w:themeColor="text1"/>
          <w:spacing w:val="0"/>
          <w:szCs w:val="20"/>
        </w:rPr>
        <w:t>Twoje dane nie będą wykorzystywane do zautomatyzowanego podejmowania decyzji ani do profilowania.</w:t>
      </w:r>
    </w:p>
    <w:p w:rsidR="0043351F" w:rsidRDefault="0043351F" w:rsidP="007D4126">
      <w:pPr>
        <w:spacing w:after="120" w:line="240" w:lineRule="auto"/>
        <w:rPr>
          <w:rFonts w:asciiTheme="majorHAnsi" w:hAnsiTheme="majorHAnsi" w:cstheme="majorHAnsi"/>
          <w:strike/>
          <w:color w:val="000000" w:themeColor="text1"/>
          <w:szCs w:val="20"/>
        </w:rPr>
        <w:sectPr w:rsidR="0043351F" w:rsidSect="0043351F">
          <w:headerReference w:type="default" r:id="rId8"/>
          <w:footerReference w:type="default" r:id="rId9"/>
          <w:pgSz w:w="11906" w:h="16838"/>
          <w:pgMar w:top="284" w:right="849" w:bottom="709" w:left="851" w:header="709" w:footer="187" w:gutter="0"/>
          <w:pgNumType w:start="1"/>
          <w:cols w:space="708"/>
          <w:docGrid w:linePitch="360"/>
        </w:sectPr>
      </w:pPr>
    </w:p>
    <w:p w:rsidR="0043351F" w:rsidRPr="0052780D" w:rsidRDefault="0043351F" w:rsidP="007D4126">
      <w:pPr>
        <w:spacing w:after="120" w:line="240" w:lineRule="auto"/>
        <w:rPr>
          <w:rFonts w:asciiTheme="majorHAnsi" w:hAnsiTheme="majorHAnsi" w:cstheme="majorHAnsi"/>
          <w:strike/>
          <w:color w:val="000000" w:themeColor="text1"/>
          <w:szCs w:val="20"/>
        </w:rPr>
      </w:pPr>
    </w:p>
    <w:sectPr w:rsidR="0043351F" w:rsidRPr="0052780D" w:rsidSect="0043351F">
      <w:headerReference w:type="default" r:id="rId10"/>
      <w:footerReference w:type="default" r:id="rId11"/>
      <w:type w:val="continuous"/>
      <w:pgSz w:w="11906" w:h="16838"/>
      <w:pgMar w:top="284" w:right="849" w:bottom="709" w:left="851" w:header="709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857E7" w:rsidRDefault="001857E7" w:rsidP="00E52E93">
      <w:pPr>
        <w:spacing w:after="0" w:line="240" w:lineRule="auto"/>
      </w:pPr>
      <w:r>
        <w:separator/>
      </w:r>
    </w:p>
  </w:endnote>
  <w:endnote w:type="continuationSeparator" w:id="0">
    <w:p w:rsidR="001857E7" w:rsidRDefault="001857E7" w:rsidP="00E52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351F" w:rsidRDefault="0043351F">
    <w:pPr>
      <w:pStyle w:val="Stopka"/>
    </w:pPr>
  </w:p>
  <w:p w:rsidR="0043351F" w:rsidRDefault="004335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351F" w:rsidRDefault="0043351F">
    <w:pPr>
      <w:pStyle w:val="Stopka"/>
    </w:pPr>
  </w:p>
  <w:p w:rsidR="0043351F" w:rsidRDefault="004335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857E7" w:rsidRDefault="001857E7" w:rsidP="00E52E93">
      <w:pPr>
        <w:spacing w:after="0" w:line="240" w:lineRule="auto"/>
      </w:pPr>
      <w:r>
        <w:separator/>
      </w:r>
    </w:p>
  </w:footnote>
  <w:footnote w:type="continuationSeparator" w:id="0">
    <w:p w:rsidR="001857E7" w:rsidRDefault="001857E7" w:rsidP="00E52E93">
      <w:pPr>
        <w:spacing w:after="0" w:line="240" w:lineRule="auto"/>
      </w:pPr>
      <w:r>
        <w:continuationSeparator/>
      </w:r>
    </w:p>
  </w:footnote>
  <w:footnote w:id="1">
    <w:p w:rsidR="0043351F" w:rsidRDefault="0043351F">
      <w:pPr>
        <w:pStyle w:val="Tekstprzypisudolnego"/>
      </w:pPr>
      <w:r>
        <w:rPr>
          <w:rStyle w:val="Odwoanieprzypisudolnego"/>
        </w:rPr>
        <w:footnoteRef/>
      </w:r>
      <w:r w:rsidRPr="002B3161">
        <w:rPr>
          <w:rFonts w:asciiTheme="majorHAnsi" w:hAnsiTheme="majorHAnsi" w:cstheme="majorHAnsi"/>
          <w:color w:val="000000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(Dz. Urz. UE L 119 z 04.05.2016, str. 1, Dz. Urz. UE L 127 z 23.05.2018, str. 2),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351F" w:rsidRDefault="0043351F">
    <w:pPr>
      <w:pStyle w:val="Nagwek"/>
      <w:rPr>
        <w:color w:val="000000" w:themeColor="text1"/>
        <w:sz w:val="4"/>
        <w:szCs w:val="4"/>
      </w:rPr>
    </w:pPr>
  </w:p>
  <w:p w:rsidR="0043351F" w:rsidRDefault="0043351F">
    <w:pPr>
      <w:pStyle w:val="Nagwek"/>
      <w:rPr>
        <w:color w:val="000000" w:themeColor="text1"/>
        <w:sz w:val="4"/>
        <w:szCs w:val="4"/>
      </w:rPr>
    </w:pPr>
  </w:p>
  <w:p w:rsidR="0043351F" w:rsidRDefault="0043351F">
    <w:pPr>
      <w:pStyle w:val="Nagwek"/>
      <w:rPr>
        <w:color w:val="000000" w:themeColor="text1"/>
        <w:sz w:val="4"/>
        <w:szCs w:val="4"/>
      </w:rPr>
    </w:pPr>
  </w:p>
  <w:p w:rsidR="0043351F" w:rsidRPr="00E52E93" w:rsidRDefault="0043351F">
    <w:pPr>
      <w:pStyle w:val="Nagwek"/>
      <w:rPr>
        <w:color w:val="000000" w:themeColor="text1"/>
        <w:sz w:val="4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351F" w:rsidRDefault="0043351F">
    <w:pPr>
      <w:pStyle w:val="Nagwek"/>
      <w:rPr>
        <w:color w:val="000000" w:themeColor="text1"/>
        <w:sz w:val="4"/>
        <w:szCs w:val="4"/>
      </w:rPr>
    </w:pPr>
  </w:p>
  <w:p w:rsidR="0043351F" w:rsidRDefault="0043351F">
    <w:pPr>
      <w:pStyle w:val="Nagwek"/>
      <w:rPr>
        <w:color w:val="000000" w:themeColor="text1"/>
        <w:sz w:val="4"/>
        <w:szCs w:val="4"/>
      </w:rPr>
    </w:pPr>
  </w:p>
  <w:p w:rsidR="0043351F" w:rsidRDefault="0043351F">
    <w:pPr>
      <w:pStyle w:val="Nagwek"/>
      <w:rPr>
        <w:color w:val="000000" w:themeColor="text1"/>
        <w:sz w:val="4"/>
        <w:szCs w:val="4"/>
      </w:rPr>
    </w:pPr>
  </w:p>
  <w:p w:rsidR="0043351F" w:rsidRPr="00E52E93" w:rsidRDefault="0043351F">
    <w:pPr>
      <w:pStyle w:val="Nagwek"/>
      <w:rPr>
        <w:color w:val="000000" w:themeColor="text1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275712"/>
    <w:multiLevelType w:val="hybridMultilevel"/>
    <w:tmpl w:val="26ECA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F0C0150"/>
    <w:multiLevelType w:val="hybridMultilevel"/>
    <w:tmpl w:val="166A37B6"/>
    <w:lvl w:ilvl="0" w:tplc="0415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1">
    <w:nsid w:val="1E295286"/>
    <w:multiLevelType w:val="hybridMultilevel"/>
    <w:tmpl w:val="E57C74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246162A2"/>
    <w:multiLevelType w:val="hybridMultilevel"/>
    <w:tmpl w:val="5B38E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4A761DC"/>
    <w:multiLevelType w:val="hybridMultilevel"/>
    <w:tmpl w:val="F73414D6"/>
    <w:lvl w:ilvl="0" w:tplc="FDCE5B10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2AF122F2"/>
    <w:multiLevelType w:val="hybridMultilevel"/>
    <w:tmpl w:val="441AF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F312AFA"/>
    <w:multiLevelType w:val="hybridMultilevel"/>
    <w:tmpl w:val="EC5C21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1">
    <w:nsid w:val="33E921B8"/>
    <w:multiLevelType w:val="hybridMultilevel"/>
    <w:tmpl w:val="0BD8A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38E86667"/>
    <w:multiLevelType w:val="hybridMultilevel"/>
    <w:tmpl w:val="7BDC11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CA65D97"/>
    <w:multiLevelType w:val="hybridMultilevel"/>
    <w:tmpl w:val="87F444CC"/>
    <w:lvl w:ilvl="0" w:tplc="04150005">
      <w:start w:val="1"/>
      <w:numFmt w:val="bullet"/>
      <w:lvlText w:val=""/>
      <w:lvlJc w:val="left"/>
      <w:pPr>
        <w:ind w:left="53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0" w15:restartNumberingAfterBreak="1">
    <w:nsid w:val="3E520781"/>
    <w:multiLevelType w:val="hybridMultilevel"/>
    <w:tmpl w:val="96C462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4220D40"/>
    <w:multiLevelType w:val="hybridMultilevel"/>
    <w:tmpl w:val="1B8AD16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1">
    <w:nsid w:val="4941080A"/>
    <w:multiLevelType w:val="hybridMultilevel"/>
    <w:tmpl w:val="FFB0862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4F5D5683"/>
    <w:multiLevelType w:val="hybridMultilevel"/>
    <w:tmpl w:val="CB340378"/>
    <w:lvl w:ilvl="0" w:tplc="52ACF3F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4" w15:restartNumberingAfterBreak="1">
    <w:nsid w:val="5E122616"/>
    <w:multiLevelType w:val="hybridMultilevel"/>
    <w:tmpl w:val="CD56E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5E7C784E"/>
    <w:multiLevelType w:val="hybridMultilevel"/>
    <w:tmpl w:val="4616266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6" w15:restartNumberingAfterBreak="1">
    <w:nsid w:val="6131614C"/>
    <w:multiLevelType w:val="hybridMultilevel"/>
    <w:tmpl w:val="CEBA2EA2"/>
    <w:lvl w:ilvl="0" w:tplc="0415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7" w15:restartNumberingAfterBreak="1">
    <w:nsid w:val="631D24B5"/>
    <w:multiLevelType w:val="multilevel"/>
    <w:tmpl w:val="E4009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1">
    <w:nsid w:val="66B50710"/>
    <w:multiLevelType w:val="hybridMultilevel"/>
    <w:tmpl w:val="CAEAE9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1">
    <w:nsid w:val="73321BB1"/>
    <w:multiLevelType w:val="hybridMultilevel"/>
    <w:tmpl w:val="FCD4D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1">
    <w:nsid w:val="78DF49EF"/>
    <w:multiLevelType w:val="hybridMultilevel"/>
    <w:tmpl w:val="A5B00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7DDF2220"/>
    <w:multiLevelType w:val="hybridMultilevel"/>
    <w:tmpl w:val="B2ECBD5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num w:numId="1" w16cid:durableId="367491863">
    <w:abstractNumId w:val="4"/>
  </w:num>
  <w:num w:numId="2" w16cid:durableId="702366007">
    <w:abstractNumId w:val="11"/>
  </w:num>
  <w:num w:numId="3" w16cid:durableId="1166703884">
    <w:abstractNumId w:val="20"/>
  </w:num>
  <w:num w:numId="4" w16cid:durableId="1669365268">
    <w:abstractNumId w:val="7"/>
  </w:num>
  <w:num w:numId="5" w16cid:durableId="1375694119">
    <w:abstractNumId w:val="2"/>
  </w:num>
  <w:num w:numId="6" w16cid:durableId="1494956213">
    <w:abstractNumId w:val="12"/>
  </w:num>
  <w:num w:numId="7" w16cid:durableId="1926070042">
    <w:abstractNumId w:val="13"/>
  </w:num>
  <w:num w:numId="8" w16cid:durableId="122815146">
    <w:abstractNumId w:val="16"/>
  </w:num>
  <w:num w:numId="9" w16cid:durableId="694889281">
    <w:abstractNumId w:val="8"/>
  </w:num>
  <w:num w:numId="10" w16cid:durableId="1504274967">
    <w:abstractNumId w:val="6"/>
  </w:num>
  <w:num w:numId="11" w16cid:durableId="1082802032">
    <w:abstractNumId w:val="3"/>
  </w:num>
  <w:num w:numId="12" w16cid:durableId="1627852098">
    <w:abstractNumId w:val="19"/>
  </w:num>
  <w:num w:numId="13" w16cid:durableId="1711222676">
    <w:abstractNumId w:val="14"/>
  </w:num>
  <w:num w:numId="14" w16cid:durableId="1358890566">
    <w:abstractNumId w:val="9"/>
  </w:num>
  <w:num w:numId="15" w16cid:durableId="1658415697">
    <w:abstractNumId w:val="0"/>
  </w:num>
  <w:num w:numId="16" w16cid:durableId="1397968456">
    <w:abstractNumId w:val="21"/>
  </w:num>
  <w:num w:numId="17" w16cid:durableId="586616965">
    <w:abstractNumId w:val="1"/>
  </w:num>
  <w:num w:numId="18" w16cid:durableId="1496217486">
    <w:abstractNumId w:val="15"/>
  </w:num>
  <w:num w:numId="19" w16cid:durableId="57547415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91560993">
    <w:abstractNumId w:val="18"/>
  </w:num>
  <w:num w:numId="21" w16cid:durableId="622153935">
    <w:abstractNumId w:val="17"/>
  </w:num>
  <w:num w:numId="22" w16cid:durableId="1359618697">
    <w:abstractNumId w:val="5"/>
  </w:num>
  <w:num w:numId="23" w16cid:durableId="18502570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9A2"/>
    <w:rsid w:val="0000005B"/>
    <w:rsid w:val="00001B89"/>
    <w:rsid w:val="0001535B"/>
    <w:rsid w:val="000176E5"/>
    <w:rsid w:val="000221AD"/>
    <w:rsid w:val="00022AD2"/>
    <w:rsid w:val="00035169"/>
    <w:rsid w:val="000354CD"/>
    <w:rsid w:val="000358C8"/>
    <w:rsid w:val="0003787A"/>
    <w:rsid w:val="0005240D"/>
    <w:rsid w:val="0005497E"/>
    <w:rsid w:val="00054C9C"/>
    <w:rsid w:val="00055311"/>
    <w:rsid w:val="0006154F"/>
    <w:rsid w:val="000650A4"/>
    <w:rsid w:val="000769A2"/>
    <w:rsid w:val="00081DD8"/>
    <w:rsid w:val="00084B11"/>
    <w:rsid w:val="000A06A8"/>
    <w:rsid w:val="000A592A"/>
    <w:rsid w:val="000B5BD9"/>
    <w:rsid w:val="000B7DF6"/>
    <w:rsid w:val="000C7904"/>
    <w:rsid w:val="000D05FC"/>
    <w:rsid w:val="000D4C48"/>
    <w:rsid w:val="000D6F07"/>
    <w:rsid w:val="000E5001"/>
    <w:rsid w:val="000E5240"/>
    <w:rsid w:val="000E5C3D"/>
    <w:rsid w:val="00102DEB"/>
    <w:rsid w:val="001062BF"/>
    <w:rsid w:val="00112806"/>
    <w:rsid w:val="00115006"/>
    <w:rsid w:val="001164E7"/>
    <w:rsid w:val="001233E3"/>
    <w:rsid w:val="00133781"/>
    <w:rsid w:val="00141E6F"/>
    <w:rsid w:val="00150F09"/>
    <w:rsid w:val="00155FB4"/>
    <w:rsid w:val="00164BA0"/>
    <w:rsid w:val="00174159"/>
    <w:rsid w:val="00175734"/>
    <w:rsid w:val="00177668"/>
    <w:rsid w:val="001807CA"/>
    <w:rsid w:val="001808A1"/>
    <w:rsid w:val="00182EC3"/>
    <w:rsid w:val="001857E7"/>
    <w:rsid w:val="00190341"/>
    <w:rsid w:val="00194DED"/>
    <w:rsid w:val="001A36E4"/>
    <w:rsid w:val="001A79A8"/>
    <w:rsid w:val="001C3963"/>
    <w:rsid w:val="001C5390"/>
    <w:rsid w:val="001E0A5B"/>
    <w:rsid w:val="001E5091"/>
    <w:rsid w:val="001F0A0F"/>
    <w:rsid w:val="00204091"/>
    <w:rsid w:val="00216BDB"/>
    <w:rsid w:val="002211CF"/>
    <w:rsid w:val="0022793C"/>
    <w:rsid w:val="0023292F"/>
    <w:rsid w:val="00236143"/>
    <w:rsid w:val="0025009D"/>
    <w:rsid w:val="0025641E"/>
    <w:rsid w:val="00263E6F"/>
    <w:rsid w:val="00280DA3"/>
    <w:rsid w:val="0029737E"/>
    <w:rsid w:val="002A17C4"/>
    <w:rsid w:val="002A2C78"/>
    <w:rsid w:val="002A66F4"/>
    <w:rsid w:val="002B331D"/>
    <w:rsid w:val="002C4332"/>
    <w:rsid w:val="002D09B6"/>
    <w:rsid w:val="002D3747"/>
    <w:rsid w:val="002E37AB"/>
    <w:rsid w:val="002F3327"/>
    <w:rsid w:val="002F4B47"/>
    <w:rsid w:val="002F6E17"/>
    <w:rsid w:val="00304EDF"/>
    <w:rsid w:val="003062DF"/>
    <w:rsid w:val="00306E3C"/>
    <w:rsid w:val="003110F5"/>
    <w:rsid w:val="00317DDD"/>
    <w:rsid w:val="00324B63"/>
    <w:rsid w:val="00327E87"/>
    <w:rsid w:val="00335CB0"/>
    <w:rsid w:val="00341174"/>
    <w:rsid w:val="00346A0E"/>
    <w:rsid w:val="00350D8F"/>
    <w:rsid w:val="003510B8"/>
    <w:rsid w:val="00357AFC"/>
    <w:rsid w:val="00357E35"/>
    <w:rsid w:val="00357E48"/>
    <w:rsid w:val="003608A9"/>
    <w:rsid w:val="003719F1"/>
    <w:rsid w:val="00375F03"/>
    <w:rsid w:val="003812F5"/>
    <w:rsid w:val="0038359E"/>
    <w:rsid w:val="00385086"/>
    <w:rsid w:val="00397B1D"/>
    <w:rsid w:val="003A5696"/>
    <w:rsid w:val="003D2532"/>
    <w:rsid w:val="003D28EF"/>
    <w:rsid w:val="003D5FE1"/>
    <w:rsid w:val="003E2C82"/>
    <w:rsid w:val="003F272A"/>
    <w:rsid w:val="003F47FA"/>
    <w:rsid w:val="003F6867"/>
    <w:rsid w:val="003F6FDB"/>
    <w:rsid w:val="003F7A69"/>
    <w:rsid w:val="0040747C"/>
    <w:rsid w:val="0041185B"/>
    <w:rsid w:val="00411900"/>
    <w:rsid w:val="004158FA"/>
    <w:rsid w:val="0042515E"/>
    <w:rsid w:val="0042791C"/>
    <w:rsid w:val="0043351F"/>
    <w:rsid w:val="0044165C"/>
    <w:rsid w:val="00451847"/>
    <w:rsid w:val="00452BB2"/>
    <w:rsid w:val="004914DD"/>
    <w:rsid w:val="00491EB0"/>
    <w:rsid w:val="004A01D9"/>
    <w:rsid w:val="004A085F"/>
    <w:rsid w:val="004B2206"/>
    <w:rsid w:val="004C37D2"/>
    <w:rsid w:val="004D15B2"/>
    <w:rsid w:val="004D38EE"/>
    <w:rsid w:val="004E19AC"/>
    <w:rsid w:val="004E253E"/>
    <w:rsid w:val="004E7E92"/>
    <w:rsid w:val="004F2166"/>
    <w:rsid w:val="00501AFD"/>
    <w:rsid w:val="00502867"/>
    <w:rsid w:val="005044D4"/>
    <w:rsid w:val="00506B02"/>
    <w:rsid w:val="00510AD8"/>
    <w:rsid w:val="00513724"/>
    <w:rsid w:val="005260F8"/>
    <w:rsid w:val="0052731D"/>
    <w:rsid w:val="0052780D"/>
    <w:rsid w:val="00533FF1"/>
    <w:rsid w:val="00536E7A"/>
    <w:rsid w:val="005400F9"/>
    <w:rsid w:val="00545CA2"/>
    <w:rsid w:val="00546B30"/>
    <w:rsid w:val="00553CFA"/>
    <w:rsid w:val="00555BE4"/>
    <w:rsid w:val="0056082A"/>
    <w:rsid w:val="00561EB1"/>
    <w:rsid w:val="0056225D"/>
    <w:rsid w:val="00563938"/>
    <w:rsid w:val="00566BA9"/>
    <w:rsid w:val="00567426"/>
    <w:rsid w:val="0057556E"/>
    <w:rsid w:val="00584ABA"/>
    <w:rsid w:val="00595290"/>
    <w:rsid w:val="00596591"/>
    <w:rsid w:val="005A6759"/>
    <w:rsid w:val="005A6C9B"/>
    <w:rsid w:val="005A7B9B"/>
    <w:rsid w:val="005B195C"/>
    <w:rsid w:val="005C0ABD"/>
    <w:rsid w:val="005C3194"/>
    <w:rsid w:val="005C780E"/>
    <w:rsid w:val="005D2C42"/>
    <w:rsid w:val="00603DAA"/>
    <w:rsid w:val="00606F19"/>
    <w:rsid w:val="00612FEA"/>
    <w:rsid w:val="00614152"/>
    <w:rsid w:val="00617B54"/>
    <w:rsid w:val="00627379"/>
    <w:rsid w:val="00634358"/>
    <w:rsid w:val="00636840"/>
    <w:rsid w:val="00636D6A"/>
    <w:rsid w:val="00646180"/>
    <w:rsid w:val="00646F2C"/>
    <w:rsid w:val="0064754E"/>
    <w:rsid w:val="006771A0"/>
    <w:rsid w:val="0068680C"/>
    <w:rsid w:val="00687B48"/>
    <w:rsid w:val="006B607A"/>
    <w:rsid w:val="006C25B5"/>
    <w:rsid w:val="006C2A22"/>
    <w:rsid w:val="006D17E2"/>
    <w:rsid w:val="006D5E03"/>
    <w:rsid w:val="006E1B64"/>
    <w:rsid w:val="006E1FBD"/>
    <w:rsid w:val="006F1B34"/>
    <w:rsid w:val="006F2162"/>
    <w:rsid w:val="006F4076"/>
    <w:rsid w:val="00706643"/>
    <w:rsid w:val="007116C4"/>
    <w:rsid w:val="00717E88"/>
    <w:rsid w:val="007245D8"/>
    <w:rsid w:val="00730EFF"/>
    <w:rsid w:val="00735128"/>
    <w:rsid w:val="00740DD7"/>
    <w:rsid w:val="00744734"/>
    <w:rsid w:val="00772B7A"/>
    <w:rsid w:val="00784DDB"/>
    <w:rsid w:val="00790A78"/>
    <w:rsid w:val="00796530"/>
    <w:rsid w:val="007A6991"/>
    <w:rsid w:val="007B31FF"/>
    <w:rsid w:val="007C082D"/>
    <w:rsid w:val="007C1FC6"/>
    <w:rsid w:val="007C6159"/>
    <w:rsid w:val="007D4126"/>
    <w:rsid w:val="007E1FB9"/>
    <w:rsid w:val="007E5304"/>
    <w:rsid w:val="007E5883"/>
    <w:rsid w:val="007E67D3"/>
    <w:rsid w:val="00800919"/>
    <w:rsid w:val="0081011A"/>
    <w:rsid w:val="008109A6"/>
    <w:rsid w:val="008212A6"/>
    <w:rsid w:val="00844205"/>
    <w:rsid w:val="00852CEC"/>
    <w:rsid w:val="00867781"/>
    <w:rsid w:val="00873412"/>
    <w:rsid w:val="008923B3"/>
    <w:rsid w:val="00897CE8"/>
    <w:rsid w:val="008A3692"/>
    <w:rsid w:val="008B511B"/>
    <w:rsid w:val="008B5EE3"/>
    <w:rsid w:val="008C6DF0"/>
    <w:rsid w:val="008C6F63"/>
    <w:rsid w:val="008D4E6E"/>
    <w:rsid w:val="008D7907"/>
    <w:rsid w:val="008F0EAF"/>
    <w:rsid w:val="008F2B56"/>
    <w:rsid w:val="008F43AB"/>
    <w:rsid w:val="00904EE2"/>
    <w:rsid w:val="009107D8"/>
    <w:rsid w:val="00913162"/>
    <w:rsid w:val="00926E7C"/>
    <w:rsid w:val="009366E2"/>
    <w:rsid w:val="00937338"/>
    <w:rsid w:val="0095703C"/>
    <w:rsid w:val="0096227F"/>
    <w:rsid w:val="00964C4B"/>
    <w:rsid w:val="009654AA"/>
    <w:rsid w:val="00970455"/>
    <w:rsid w:val="009821A5"/>
    <w:rsid w:val="00987017"/>
    <w:rsid w:val="0099144C"/>
    <w:rsid w:val="009915F7"/>
    <w:rsid w:val="00991FF9"/>
    <w:rsid w:val="00992F7E"/>
    <w:rsid w:val="00994134"/>
    <w:rsid w:val="009A4DAC"/>
    <w:rsid w:val="009B362E"/>
    <w:rsid w:val="009B4CAF"/>
    <w:rsid w:val="009C0236"/>
    <w:rsid w:val="009D0D8B"/>
    <w:rsid w:val="009E1EAC"/>
    <w:rsid w:val="009E51B1"/>
    <w:rsid w:val="009E5845"/>
    <w:rsid w:val="00A007C2"/>
    <w:rsid w:val="00A0143D"/>
    <w:rsid w:val="00A15B20"/>
    <w:rsid w:val="00A23929"/>
    <w:rsid w:val="00A30083"/>
    <w:rsid w:val="00A36A2E"/>
    <w:rsid w:val="00A37F75"/>
    <w:rsid w:val="00A40AE7"/>
    <w:rsid w:val="00A51D4B"/>
    <w:rsid w:val="00A52C13"/>
    <w:rsid w:val="00A6352A"/>
    <w:rsid w:val="00A6662F"/>
    <w:rsid w:val="00A7585D"/>
    <w:rsid w:val="00A75976"/>
    <w:rsid w:val="00A86A68"/>
    <w:rsid w:val="00A93ACB"/>
    <w:rsid w:val="00A97D28"/>
    <w:rsid w:val="00AA76D8"/>
    <w:rsid w:val="00AB319B"/>
    <w:rsid w:val="00AB6894"/>
    <w:rsid w:val="00AB7D7A"/>
    <w:rsid w:val="00AC1AC7"/>
    <w:rsid w:val="00AC4017"/>
    <w:rsid w:val="00AC4633"/>
    <w:rsid w:val="00AD1BDE"/>
    <w:rsid w:val="00AD2DE2"/>
    <w:rsid w:val="00AE22E4"/>
    <w:rsid w:val="00B02476"/>
    <w:rsid w:val="00B061E4"/>
    <w:rsid w:val="00B071D1"/>
    <w:rsid w:val="00B16170"/>
    <w:rsid w:val="00B23CB6"/>
    <w:rsid w:val="00B34F47"/>
    <w:rsid w:val="00B42951"/>
    <w:rsid w:val="00B45204"/>
    <w:rsid w:val="00B535BF"/>
    <w:rsid w:val="00B54589"/>
    <w:rsid w:val="00B54A88"/>
    <w:rsid w:val="00B60B37"/>
    <w:rsid w:val="00B70346"/>
    <w:rsid w:val="00B905F1"/>
    <w:rsid w:val="00BA17AD"/>
    <w:rsid w:val="00BA446E"/>
    <w:rsid w:val="00BA6E9E"/>
    <w:rsid w:val="00BB4A1B"/>
    <w:rsid w:val="00BC35B8"/>
    <w:rsid w:val="00BC5B7F"/>
    <w:rsid w:val="00BD69B1"/>
    <w:rsid w:val="00BE2BAA"/>
    <w:rsid w:val="00BE6ADA"/>
    <w:rsid w:val="00BF0881"/>
    <w:rsid w:val="00BF1B05"/>
    <w:rsid w:val="00C06D94"/>
    <w:rsid w:val="00C11DDE"/>
    <w:rsid w:val="00C16010"/>
    <w:rsid w:val="00C17731"/>
    <w:rsid w:val="00C25EC8"/>
    <w:rsid w:val="00C36EFE"/>
    <w:rsid w:val="00C404EA"/>
    <w:rsid w:val="00C434DD"/>
    <w:rsid w:val="00C5206D"/>
    <w:rsid w:val="00C524CE"/>
    <w:rsid w:val="00C7238E"/>
    <w:rsid w:val="00C73EE4"/>
    <w:rsid w:val="00C80DBC"/>
    <w:rsid w:val="00C8308F"/>
    <w:rsid w:val="00C87EC5"/>
    <w:rsid w:val="00CA113D"/>
    <w:rsid w:val="00CA1194"/>
    <w:rsid w:val="00CA203A"/>
    <w:rsid w:val="00CB1566"/>
    <w:rsid w:val="00CB495B"/>
    <w:rsid w:val="00CC1755"/>
    <w:rsid w:val="00CC2B42"/>
    <w:rsid w:val="00CF3A4E"/>
    <w:rsid w:val="00CF6D18"/>
    <w:rsid w:val="00D001A4"/>
    <w:rsid w:val="00D12862"/>
    <w:rsid w:val="00D1499F"/>
    <w:rsid w:val="00D1628A"/>
    <w:rsid w:val="00D22066"/>
    <w:rsid w:val="00D250FD"/>
    <w:rsid w:val="00D301AC"/>
    <w:rsid w:val="00D31ACF"/>
    <w:rsid w:val="00D32582"/>
    <w:rsid w:val="00D41A46"/>
    <w:rsid w:val="00D63BDF"/>
    <w:rsid w:val="00D72AB4"/>
    <w:rsid w:val="00D908A4"/>
    <w:rsid w:val="00D94B55"/>
    <w:rsid w:val="00D96C46"/>
    <w:rsid w:val="00D977BF"/>
    <w:rsid w:val="00DA1312"/>
    <w:rsid w:val="00DA3BD3"/>
    <w:rsid w:val="00DB45C8"/>
    <w:rsid w:val="00DC09CD"/>
    <w:rsid w:val="00DC177B"/>
    <w:rsid w:val="00DC3E49"/>
    <w:rsid w:val="00DD2F54"/>
    <w:rsid w:val="00DF2E5A"/>
    <w:rsid w:val="00E05F29"/>
    <w:rsid w:val="00E17983"/>
    <w:rsid w:val="00E24316"/>
    <w:rsid w:val="00E3203A"/>
    <w:rsid w:val="00E337EC"/>
    <w:rsid w:val="00E368C5"/>
    <w:rsid w:val="00E427E0"/>
    <w:rsid w:val="00E52E93"/>
    <w:rsid w:val="00E638EC"/>
    <w:rsid w:val="00E653FD"/>
    <w:rsid w:val="00E80B0E"/>
    <w:rsid w:val="00E874C4"/>
    <w:rsid w:val="00E90884"/>
    <w:rsid w:val="00E93014"/>
    <w:rsid w:val="00EA2180"/>
    <w:rsid w:val="00EA53B6"/>
    <w:rsid w:val="00EB600A"/>
    <w:rsid w:val="00EB6D7A"/>
    <w:rsid w:val="00EC5F70"/>
    <w:rsid w:val="00ED12F8"/>
    <w:rsid w:val="00ED1BD3"/>
    <w:rsid w:val="00EE07EE"/>
    <w:rsid w:val="00EE1B75"/>
    <w:rsid w:val="00EE5C70"/>
    <w:rsid w:val="00EE68FD"/>
    <w:rsid w:val="00EF6CBB"/>
    <w:rsid w:val="00F00328"/>
    <w:rsid w:val="00F0046B"/>
    <w:rsid w:val="00F005F2"/>
    <w:rsid w:val="00F075FC"/>
    <w:rsid w:val="00F103E6"/>
    <w:rsid w:val="00F1183D"/>
    <w:rsid w:val="00F15D00"/>
    <w:rsid w:val="00F15D65"/>
    <w:rsid w:val="00F16FF8"/>
    <w:rsid w:val="00F207D1"/>
    <w:rsid w:val="00F30932"/>
    <w:rsid w:val="00F34971"/>
    <w:rsid w:val="00F3785C"/>
    <w:rsid w:val="00F46EE6"/>
    <w:rsid w:val="00F541BD"/>
    <w:rsid w:val="00F55212"/>
    <w:rsid w:val="00F5555D"/>
    <w:rsid w:val="00F651E6"/>
    <w:rsid w:val="00F733AC"/>
    <w:rsid w:val="00F832F5"/>
    <w:rsid w:val="00F852BD"/>
    <w:rsid w:val="00F97354"/>
    <w:rsid w:val="00F97708"/>
    <w:rsid w:val="00FA7784"/>
    <w:rsid w:val="00FB6DDE"/>
    <w:rsid w:val="00FC0DBA"/>
    <w:rsid w:val="00FC24CE"/>
    <w:rsid w:val="00FD155F"/>
    <w:rsid w:val="00FD2FB7"/>
    <w:rsid w:val="00FE62C0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6FA55"/>
  <w15:chartTrackingRefBased/>
  <w15:docId w15:val="{35B245DC-557F-4F4B-872A-6956EB8C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607A"/>
    <w:pPr>
      <w:spacing w:after="200" w:line="276" w:lineRule="auto"/>
    </w:pPr>
    <w:rPr>
      <w:rFonts w:ascii="Calibri Light" w:hAnsi="Calibri Light"/>
      <w:sz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50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E50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03D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03D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3DA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0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E50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0E50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5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2211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535BF"/>
    <w:pPr>
      <w:spacing w:after="0" w:line="240" w:lineRule="auto"/>
    </w:pPr>
  </w:style>
  <w:style w:type="paragraph" w:styleId="Akapitzlist">
    <w:name w:val="List Paragraph"/>
    <w:basedOn w:val="Normalny"/>
    <w:qFormat/>
    <w:rsid w:val="006B607A"/>
    <w:pPr>
      <w:spacing w:before="200" w:after="0" w:line="300" w:lineRule="auto"/>
      <w:ind w:left="720"/>
      <w:jc w:val="both"/>
    </w:pPr>
    <w:rPr>
      <w:rFonts w:eastAsia="Times New Roman" w:cs="Arial"/>
      <w:spacing w:val="8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603DA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603DA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603DA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2E93"/>
  </w:style>
  <w:style w:type="paragraph" w:styleId="Stopka">
    <w:name w:val="footer"/>
    <w:basedOn w:val="Normalny"/>
    <w:link w:val="Stopka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E9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600A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B600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B60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93014"/>
    <w:rPr>
      <w:color w:val="0563C1" w:themeColor="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93014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6EFE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780D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78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0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BCFD0-4DB2-4EC6-88D3-81C7BFF8C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496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PannaAnna</dc:creator>
  <cp:keywords/>
  <dc:description/>
  <cp:lastModifiedBy>Piotr Armatowski</cp:lastModifiedBy>
  <cp:revision>1</cp:revision>
  <cp:lastPrinted>2024-09-17T15:35:00Z</cp:lastPrinted>
  <dcterms:created xsi:type="dcterms:W3CDTF">2026-06-30T10:27:00Z</dcterms:created>
  <dcterms:modified xsi:type="dcterms:W3CDTF">2026-06-30T10:27:00Z</dcterms:modified>
</cp:coreProperties>
</file>